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C50F6" w:rsidP="749DEE2A" w:rsidRDefault="005C50F6" w14:paraId="13D46AA3" w14:textId="178362F0">
      <w:pPr>
        <w:pStyle w:val="Normal"/>
      </w:pPr>
      <w:r w:rsidR="1F6C4E3C">
        <w:drawing>
          <wp:inline wp14:editId="30B0DD7D" wp14:anchorId="6EFC1622">
            <wp:extent cx="870863" cy="876698"/>
            <wp:effectExtent l="0" t="0" r="0" b="0"/>
            <wp:docPr id="509601338" name="" title=""/>
            <wp:cNvGraphicFramePr>
              <a:graphicFrameLocks noChangeAspect="1"/>
            </wp:cNvGraphicFramePr>
            <a:graphic>
              <a:graphicData uri="http://schemas.openxmlformats.org/drawingml/2006/picture">
                <pic:pic>
                  <pic:nvPicPr>
                    <pic:cNvPr id="0" name=""/>
                    <pic:cNvPicPr/>
                  </pic:nvPicPr>
                  <pic:blipFill>
                    <a:blip r:embed="R4a0c554e2d8a480b">
                      <a:extLst>
                        <a:ext xmlns:a="http://schemas.openxmlformats.org/drawingml/2006/main" uri="{28A0092B-C50C-407E-A947-70E740481C1C}">
                          <a14:useLocalDpi val="0"/>
                        </a:ext>
                      </a:extLst>
                    </a:blip>
                    <a:stretch>
                      <a:fillRect/>
                    </a:stretch>
                  </pic:blipFill>
                  <pic:spPr>
                    <a:xfrm>
                      <a:off x="0" y="0"/>
                      <a:ext cx="870863" cy="876698"/>
                    </a:xfrm>
                    <a:prstGeom prst="rect">
                      <a:avLst/>
                    </a:prstGeom>
                  </pic:spPr>
                </pic:pic>
              </a:graphicData>
            </a:graphic>
          </wp:inline>
        </w:drawing>
      </w:r>
    </w:p>
    <w:p w:rsidRPr="005B363A" w:rsidR="005C50F6" w:rsidP="005C50F6" w:rsidRDefault="005C50F6" w14:paraId="4D8EB0A3" w14:textId="77777777">
      <w:pPr>
        <w:ind w:left="2880" w:firstLine="720"/>
        <w:rPr>
          <w:rFonts w:cs="Arial"/>
          <w:b/>
        </w:rPr>
      </w:pPr>
      <w:r w:rsidRPr="005B363A">
        <w:rPr>
          <w:rFonts w:cs="Arial"/>
          <w:b/>
        </w:rPr>
        <w:t>Job Description</w:t>
      </w: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528"/>
      </w:tblGrid>
      <w:tr w:rsidRPr="005B363A" w:rsidR="005C50F6" w:rsidTr="0EBEF840" w14:paraId="180FB565" w14:textId="77777777">
        <w:trPr>
          <w:trHeight w:val="105"/>
        </w:trPr>
        <w:tc>
          <w:tcPr>
            <w:tcW w:w="3936" w:type="dxa"/>
          </w:tcPr>
          <w:p w:rsidRPr="005B363A" w:rsidR="005C50F6" w:rsidP="007E4F0D" w:rsidRDefault="005C50F6" w14:paraId="761B32A1" w14:textId="77777777">
            <w:pPr>
              <w:rPr>
                <w:rFonts w:cs="Arial"/>
              </w:rPr>
            </w:pPr>
            <w:r w:rsidRPr="005B363A">
              <w:rPr>
                <w:rFonts w:cs="Arial"/>
              </w:rPr>
              <w:t>Job Title:</w:t>
            </w:r>
          </w:p>
        </w:tc>
        <w:tc>
          <w:tcPr>
            <w:tcW w:w="5528" w:type="dxa"/>
          </w:tcPr>
          <w:p w:rsidRPr="005B363A" w:rsidR="005C50F6" w:rsidP="007E4F0D" w:rsidRDefault="00977E9E" w14:paraId="0C724D64" w14:textId="38D473FD">
            <w:pPr>
              <w:rPr>
                <w:rFonts w:cs="Arial"/>
              </w:rPr>
            </w:pPr>
            <w:r>
              <w:rPr>
                <w:rFonts w:cs="Arial"/>
              </w:rPr>
              <w:t>Process Improvement Analyst</w:t>
            </w:r>
          </w:p>
        </w:tc>
      </w:tr>
      <w:tr w:rsidRPr="005B363A" w:rsidR="005C50F6" w:rsidTr="0EBEF840" w14:paraId="7E3B19AF" w14:textId="77777777">
        <w:tc>
          <w:tcPr>
            <w:tcW w:w="3936" w:type="dxa"/>
          </w:tcPr>
          <w:p w:rsidRPr="005B363A" w:rsidR="005C50F6" w:rsidP="007E4F0D" w:rsidRDefault="005C50F6" w14:paraId="2DAEA2C8" w14:textId="77777777">
            <w:pPr>
              <w:rPr>
                <w:rFonts w:cs="Arial"/>
              </w:rPr>
            </w:pPr>
            <w:r w:rsidRPr="005B363A">
              <w:rPr>
                <w:rFonts w:cs="Arial"/>
              </w:rPr>
              <w:t>Faculty/</w:t>
            </w:r>
            <w:r>
              <w:rPr>
                <w:rFonts w:cs="Arial"/>
              </w:rPr>
              <w:t>Professional Directorate</w:t>
            </w:r>
            <w:r w:rsidRPr="005B363A">
              <w:rPr>
                <w:rFonts w:cs="Arial"/>
              </w:rPr>
              <w:t>:</w:t>
            </w:r>
          </w:p>
        </w:tc>
        <w:tc>
          <w:tcPr>
            <w:tcW w:w="5528" w:type="dxa"/>
          </w:tcPr>
          <w:p w:rsidRPr="005B363A" w:rsidR="005C50F6" w:rsidP="007E4F0D" w:rsidRDefault="005C50F6" w14:paraId="1FA7AA40" w14:textId="77777777">
            <w:pPr>
              <w:rPr>
                <w:rFonts w:cs="Arial"/>
              </w:rPr>
            </w:pPr>
            <w:r>
              <w:rPr>
                <w:rFonts w:cs="Arial"/>
              </w:rPr>
              <w:t>Infrastructure Services</w:t>
            </w:r>
          </w:p>
        </w:tc>
      </w:tr>
      <w:tr w:rsidRPr="005B363A" w:rsidR="005C50F6" w:rsidTr="0EBEF840" w14:paraId="5F28DE2E" w14:textId="77777777">
        <w:tc>
          <w:tcPr>
            <w:tcW w:w="3936" w:type="dxa"/>
          </w:tcPr>
          <w:p w:rsidRPr="005B363A" w:rsidR="005C50F6" w:rsidP="007E4F0D" w:rsidRDefault="005C50F6" w14:paraId="3C5556DF" w14:textId="77777777">
            <w:pPr>
              <w:rPr>
                <w:rFonts w:cs="Arial"/>
              </w:rPr>
            </w:pPr>
            <w:r w:rsidRPr="005B363A">
              <w:rPr>
                <w:rFonts w:cs="Arial"/>
              </w:rPr>
              <w:t>Subject Group/Team</w:t>
            </w:r>
          </w:p>
        </w:tc>
        <w:tc>
          <w:tcPr>
            <w:tcW w:w="5528" w:type="dxa"/>
          </w:tcPr>
          <w:p w:rsidRPr="005B363A" w:rsidR="005C50F6" w:rsidP="007E4F0D" w:rsidRDefault="005C50F6" w14:paraId="30F26C13" w14:textId="77777777">
            <w:pPr>
              <w:rPr>
                <w:rFonts w:cs="Arial"/>
              </w:rPr>
            </w:pPr>
            <w:r>
              <w:rPr>
                <w:rFonts w:cs="Arial"/>
              </w:rPr>
              <w:t>Technology Services</w:t>
            </w:r>
          </w:p>
        </w:tc>
      </w:tr>
      <w:tr w:rsidRPr="005B363A" w:rsidR="005C50F6" w:rsidTr="0EBEF840" w14:paraId="02371881" w14:textId="77777777">
        <w:trPr>
          <w:trHeight w:val="169"/>
        </w:trPr>
        <w:tc>
          <w:tcPr>
            <w:tcW w:w="3936" w:type="dxa"/>
          </w:tcPr>
          <w:p w:rsidRPr="005B363A" w:rsidR="005C50F6" w:rsidP="007E4F0D" w:rsidRDefault="005C50F6" w14:paraId="3DE07D47" w14:textId="77777777">
            <w:pPr>
              <w:rPr>
                <w:rFonts w:cs="Arial"/>
              </w:rPr>
            </w:pPr>
            <w:r w:rsidRPr="005B363A">
              <w:rPr>
                <w:rFonts w:cs="Arial"/>
              </w:rPr>
              <w:t>Reporting to:</w:t>
            </w:r>
          </w:p>
        </w:tc>
        <w:tc>
          <w:tcPr>
            <w:tcW w:w="5528" w:type="dxa"/>
          </w:tcPr>
          <w:p w:rsidRPr="005B363A" w:rsidR="005C50F6" w:rsidP="007E4F0D" w:rsidRDefault="005C50F6" w14:paraId="6832DC37" w14:textId="77777777">
            <w:pPr>
              <w:rPr>
                <w:rFonts w:cs="Arial"/>
              </w:rPr>
            </w:pPr>
            <w:r>
              <w:rPr>
                <w:rFonts w:cs="Arial"/>
              </w:rPr>
              <w:t>Director of Technology</w:t>
            </w:r>
          </w:p>
        </w:tc>
      </w:tr>
      <w:tr w:rsidRPr="005B363A" w:rsidR="005C50F6" w:rsidTr="0EBEF840" w14:paraId="6898EDAB" w14:textId="77777777">
        <w:tc>
          <w:tcPr>
            <w:tcW w:w="3936" w:type="dxa"/>
          </w:tcPr>
          <w:p w:rsidRPr="005B363A" w:rsidR="005C50F6" w:rsidP="007E4F0D" w:rsidRDefault="005C50F6" w14:paraId="16B3BD45" w14:textId="77777777">
            <w:pPr>
              <w:rPr>
                <w:rFonts w:cs="Arial"/>
              </w:rPr>
            </w:pPr>
            <w:r w:rsidRPr="005B363A">
              <w:rPr>
                <w:rFonts w:cs="Arial"/>
              </w:rPr>
              <w:t>Duration:</w:t>
            </w:r>
          </w:p>
        </w:tc>
        <w:tc>
          <w:tcPr>
            <w:tcW w:w="5528" w:type="dxa"/>
          </w:tcPr>
          <w:p w:rsidRPr="005B363A" w:rsidR="005C50F6" w:rsidP="007E4F0D" w:rsidRDefault="005C50F6" w14:paraId="0870C096" w14:textId="77777777">
            <w:pPr>
              <w:rPr>
                <w:rFonts w:cs="Arial"/>
              </w:rPr>
            </w:pPr>
            <w:r w:rsidRPr="005B363A">
              <w:rPr>
                <w:rFonts w:cs="Arial"/>
              </w:rPr>
              <w:t>Continuing</w:t>
            </w:r>
          </w:p>
        </w:tc>
      </w:tr>
      <w:tr w:rsidRPr="005B363A" w:rsidR="005C50F6" w:rsidTr="0EBEF840" w14:paraId="114A60A3" w14:textId="77777777">
        <w:tc>
          <w:tcPr>
            <w:tcW w:w="3936" w:type="dxa"/>
          </w:tcPr>
          <w:p w:rsidRPr="005B363A" w:rsidR="005C50F6" w:rsidP="007E4F0D" w:rsidRDefault="005C50F6" w14:paraId="4DE29548" w14:textId="3CDE9850">
            <w:pPr>
              <w:rPr>
                <w:rFonts w:cs="Arial"/>
              </w:rPr>
            </w:pPr>
            <w:r w:rsidRPr="005B363A">
              <w:rPr>
                <w:rFonts w:cs="Arial"/>
              </w:rPr>
              <w:t xml:space="preserve">Job Family: </w:t>
            </w:r>
          </w:p>
        </w:tc>
        <w:tc>
          <w:tcPr>
            <w:tcW w:w="5528" w:type="dxa"/>
          </w:tcPr>
          <w:p w:rsidRPr="005B363A" w:rsidR="005C50F6" w:rsidP="007E4F0D" w:rsidRDefault="00906AEF" w14:paraId="0885D509" w14:textId="232678F3">
            <w:pPr>
              <w:rPr>
                <w:rFonts w:cs="Arial"/>
              </w:rPr>
            </w:pPr>
            <w:r>
              <w:rPr>
                <w:rFonts w:cs="Arial"/>
              </w:rPr>
              <w:t>Specialist</w:t>
            </w:r>
            <w:r w:rsidR="00EB657F">
              <w:rPr>
                <w:rFonts w:cs="Arial"/>
              </w:rPr>
              <w:t xml:space="preserve"> (IT)</w:t>
            </w:r>
          </w:p>
        </w:tc>
      </w:tr>
      <w:tr w:rsidRPr="005B363A" w:rsidR="005C50F6" w:rsidTr="0EBEF840" w14:paraId="79A0C4FE" w14:textId="77777777">
        <w:tc>
          <w:tcPr>
            <w:tcW w:w="3936" w:type="dxa"/>
          </w:tcPr>
          <w:p w:rsidRPr="005B363A" w:rsidR="005C50F6" w:rsidP="007E4F0D" w:rsidRDefault="005C50F6" w14:paraId="6D6A00B0" w14:textId="1625627B">
            <w:pPr>
              <w:rPr>
                <w:rFonts w:cs="Arial"/>
              </w:rPr>
            </w:pPr>
            <w:r w:rsidRPr="005B363A">
              <w:rPr>
                <w:rFonts w:cs="Arial"/>
              </w:rPr>
              <w:t>Pay Band:</w:t>
            </w:r>
          </w:p>
        </w:tc>
        <w:tc>
          <w:tcPr>
            <w:tcW w:w="5528" w:type="dxa"/>
          </w:tcPr>
          <w:p w:rsidRPr="005B363A" w:rsidR="005C50F6" w:rsidP="007E4F0D" w:rsidRDefault="00506B4B" w14:paraId="16A957FA" w14:textId="69803EC3">
            <w:pPr>
              <w:rPr>
                <w:rFonts w:cs="Arial"/>
              </w:rPr>
            </w:pPr>
            <w:r>
              <w:rPr>
                <w:rFonts w:cs="Arial"/>
              </w:rPr>
              <w:t>7</w:t>
            </w:r>
          </w:p>
        </w:tc>
      </w:tr>
      <w:tr w:rsidRPr="005B363A" w:rsidR="005C50F6" w:rsidTr="0EBEF840" w14:paraId="70ECF503" w14:textId="77777777">
        <w:tc>
          <w:tcPr>
            <w:tcW w:w="3936" w:type="dxa"/>
          </w:tcPr>
          <w:p w:rsidRPr="005B363A" w:rsidR="005C50F6" w:rsidP="007E4F0D" w:rsidRDefault="005C50F6" w14:paraId="27B246CD" w14:textId="730D2B4B">
            <w:pPr>
              <w:rPr>
                <w:rFonts w:cs="Arial"/>
              </w:rPr>
            </w:pPr>
            <w:r w:rsidRPr="005B363A">
              <w:rPr>
                <w:rFonts w:cs="Arial"/>
              </w:rPr>
              <w:t>Benchmark Profile:</w:t>
            </w:r>
          </w:p>
        </w:tc>
        <w:tc>
          <w:tcPr>
            <w:tcW w:w="5528" w:type="dxa"/>
          </w:tcPr>
          <w:p w:rsidRPr="005B363A" w:rsidR="005C50F6" w:rsidP="007E4F0D" w:rsidRDefault="00906AEF" w14:paraId="7D52EA21" w14:textId="7F1ECB08">
            <w:pPr>
              <w:rPr>
                <w:rFonts w:cs="Arial"/>
              </w:rPr>
            </w:pPr>
            <w:r>
              <w:rPr>
                <w:rFonts w:cs="Arial"/>
              </w:rPr>
              <w:t>Specialist</w:t>
            </w:r>
            <w:r w:rsidRPr="005B363A" w:rsidR="005C50F6">
              <w:rPr>
                <w:rFonts w:cs="Arial"/>
              </w:rPr>
              <w:t xml:space="preserve"> (</w:t>
            </w:r>
            <w:r w:rsidR="000C38FE">
              <w:rPr>
                <w:rFonts w:cs="Arial"/>
              </w:rPr>
              <w:t>IT</w:t>
            </w:r>
            <w:r w:rsidRPr="005B363A" w:rsidR="005C50F6">
              <w:rPr>
                <w:rFonts w:cs="Arial"/>
              </w:rPr>
              <w:t xml:space="preserve">) Band </w:t>
            </w:r>
            <w:r w:rsidR="00506B4B">
              <w:rPr>
                <w:rFonts w:cs="Arial"/>
              </w:rPr>
              <w:t>7</w:t>
            </w:r>
          </w:p>
        </w:tc>
      </w:tr>
      <w:tr w:rsidRPr="005B363A" w:rsidR="005C50F6" w:rsidTr="0EBEF840" w14:paraId="3ACE6E71" w14:textId="77777777">
        <w:tc>
          <w:tcPr>
            <w:tcW w:w="3936" w:type="dxa"/>
          </w:tcPr>
          <w:p w:rsidRPr="005B363A" w:rsidR="005C50F6" w:rsidP="007E4F0D" w:rsidRDefault="005C50F6" w14:paraId="4D806C33" w14:textId="77777777">
            <w:pPr>
              <w:rPr>
                <w:rFonts w:cs="Arial"/>
              </w:rPr>
            </w:pPr>
            <w:r w:rsidRPr="005B363A">
              <w:rPr>
                <w:rFonts w:cs="Arial"/>
              </w:rPr>
              <w:t>DBS Disclosure requirement:</w:t>
            </w:r>
          </w:p>
        </w:tc>
        <w:tc>
          <w:tcPr>
            <w:tcW w:w="5528" w:type="dxa"/>
          </w:tcPr>
          <w:p w:rsidRPr="005B363A" w:rsidR="005C50F6" w:rsidP="007E4F0D" w:rsidRDefault="005C50F6" w14:paraId="52C3C0F6" w14:textId="310A5AFB">
            <w:pPr>
              <w:rPr>
                <w:rFonts w:cs="Arial"/>
              </w:rPr>
            </w:pPr>
            <w:r>
              <w:rPr>
                <w:rFonts w:cs="Arial"/>
              </w:rPr>
              <w:t>No</w:t>
            </w:r>
          </w:p>
        </w:tc>
      </w:tr>
      <w:tr w:rsidRPr="005B363A" w:rsidR="005C50F6" w:rsidTr="0EBEF840" w14:paraId="04254FEA" w14:textId="77777777">
        <w:tc>
          <w:tcPr>
            <w:tcW w:w="3936" w:type="dxa"/>
          </w:tcPr>
          <w:p w:rsidRPr="005B363A" w:rsidR="005C50F6" w:rsidP="007E4F0D" w:rsidRDefault="005C50F6" w14:paraId="1C6FAD0F" w14:textId="77777777">
            <w:pPr>
              <w:rPr>
                <w:rFonts w:cs="Arial"/>
              </w:rPr>
            </w:pPr>
            <w:r w:rsidRPr="005B363A">
              <w:rPr>
                <w:rFonts w:cs="Arial"/>
              </w:rPr>
              <w:t>Vacancy Reference:</w:t>
            </w:r>
          </w:p>
        </w:tc>
        <w:tc>
          <w:tcPr>
            <w:tcW w:w="5528" w:type="dxa"/>
          </w:tcPr>
          <w:p w:rsidRPr="005B363A" w:rsidR="005C50F6" w:rsidP="007E4F0D" w:rsidRDefault="005C50F6" w14:paraId="034EE149" w14:textId="57833615">
            <w:pPr>
              <w:rPr>
                <w:rFonts w:cs="Arial"/>
              </w:rPr>
            </w:pPr>
          </w:p>
        </w:tc>
      </w:tr>
    </w:tbl>
    <w:p w:rsidR="005C50F6" w:rsidP="005C50F6" w:rsidRDefault="005C50F6" w14:paraId="382DBBE9" w14:textId="77777777">
      <w:pPr>
        <w:tabs>
          <w:tab w:val="left" w:pos="1089"/>
        </w:tabs>
      </w:pPr>
    </w:p>
    <w:p w:rsidRPr="005C50F6" w:rsidR="005C50F6" w:rsidP="005C50F6" w:rsidRDefault="005C50F6" w14:paraId="1C4EBC2F" w14:textId="17A25C08">
      <w:pPr>
        <w:tabs>
          <w:tab w:val="left" w:pos="1089"/>
        </w:tabs>
        <w:jc w:val="center"/>
        <w:rPr>
          <w:b/>
          <w:bCs/>
        </w:rPr>
      </w:pPr>
      <w:r w:rsidRPr="005C50F6">
        <w:rPr>
          <w:b/>
          <w:bCs/>
        </w:rPr>
        <w:t>Details Specific to the Post</w:t>
      </w:r>
    </w:p>
    <w:p w:rsidRPr="005C50F6" w:rsidR="005C50F6" w:rsidP="005C50F6" w:rsidRDefault="005C50F6" w14:paraId="7FDA40FA" w14:textId="4451F7F5">
      <w:pPr>
        <w:tabs>
          <w:tab w:val="left" w:pos="1089"/>
        </w:tabs>
        <w:rPr>
          <w:b/>
          <w:bCs/>
        </w:rPr>
      </w:pPr>
      <w:r w:rsidRPr="005C50F6">
        <w:rPr>
          <w:b/>
          <w:bCs/>
        </w:rPr>
        <w:t>Background and Context</w:t>
      </w:r>
    </w:p>
    <w:p w:rsidR="005C50F6" w:rsidP="005C50F6" w:rsidRDefault="005C50F6" w14:paraId="72FBA1BD" w14:textId="77777777">
      <w:pPr>
        <w:tabs>
          <w:tab w:val="left" w:pos="1089"/>
        </w:tabs>
      </w:pPr>
      <w:r>
        <w:t xml:space="preserve">IT Services (ITS) forms a key part of the new Infrastructure Services Directorate, which comprises both the University Estates &amp; Facilities Directorate and ITS themselves. </w:t>
      </w:r>
    </w:p>
    <w:p w:rsidR="005C50F6" w:rsidP="005C50F6" w:rsidRDefault="005C50F6" w14:paraId="3A78D7A8" w14:textId="03B0F82B">
      <w:pPr>
        <w:tabs>
          <w:tab w:val="left" w:pos="1089"/>
        </w:tabs>
      </w:pPr>
      <w:r>
        <w:t>The Estates &amp; Facilities Directorate supports and maintains the physical fabric and grounds of the University whilst the primary focus of ITS is to support, improve and transform the way IT is utilised across the University of Hull.   The combination of these two services within the wider Infrastructure Services is intended to ensure that digital technologies and digitalisation become ubiquitous across the institution</w:t>
      </w:r>
      <w:r w:rsidR="00DA53D0">
        <w:t>;</w:t>
      </w:r>
      <w:r>
        <w:t xml:space="preserve"> part of the same fabric and environment providing a seamless digital experience across our whole estate.</w:t>
      </w:r>
    </w:p>
    <w:p w:rsidR="005C50F6" w:rsidP="005C50F6" w:rsidRDefault="005C50F6" w14:paraId="48F61595" w14:textId="77777777">
      <w:pPr>
        <w:tabs>
          <w:tab w:val="left" w:pos="1089"/>
        </w:tabs>
      </w:pPr>
      <w:r>
        <w:t xml:space="preserve">ITS is currently organised into four functional groups:  </w:t>
      </w:r>
    </w:p>
    <w:p w:rsidR="005C50F6" w:rsidP="00E27C30" w:rsidRDefault="005C50F6" w14:paraId="23A6CEE5" w14:textId="547F70F9">
      <w:pPr>
        <w:pStyle w:val="ListParagraph"/>
        <w:numPr>
          <w:ilvl w:val="0"/>
          <w:numId w:val="5"/>
        </w:numPr>
        <w:tabs>
          <w:tab w:val="left" w:pos="1089"/>
        </w:tabs>
      </w:pPr>
      <w:r>
        <w:t>IT Operations</w:t>
      </w:r>
    </w:p>
    <w:p w:rsidR="005C50F6" w:rsidP="00E27C30" w:rsidRDefault="005C50F6" w14:paraId="515BF1E5" w14:textId="381DDA4C">
      <w:pPr>
        <w:pStyle w:val="ListParagraph"/>
        <w:numPr>
          <w:ilvl w:val="0"/>
          <w:numId w:val="5"/>
        </w:numPr>
        <w:tabs>
          <w:tab w:val="left" w:pos="1089"/>
        </w:tabs>
      </w:pPr>
      <w:r>
        <w:t>Technology Services</w:t>
      </w:r>
    </w:p>
    <w:p w:rsidR="005C50F6" w:rsidP="00E27C30" w:rsidRDefault="005C50F6" w14:paraId="4F5BBBB4" w14:textId="390628C8">
      <w:pPr>
        <w:pStyle w:val="ListParagraph"/>
        <w:numPr>
          <w:ilvl w:val="0"/>
          <w:numId w:val="5"/>
        </w:numPr>
        <w:tabs>
          <w:tab w:val="left" w:pos="1089"/>
        </w:tabs>
      </w:pPr>
      <w:r>
        <w:t>Cyber Security</w:t>
      </w:r>
    </w:p>
    <w:p w:rsidR="005C50F6" w:rsidP="00E27C30" w:rsidRDefault="005C50F6" w14:paraId="6D2837CC" w14:textId="64E369DF">
      <w:pPr>
        <w:pStyle w:val="ListParagraph"/>
        <w:numPr>
          <w:ilvl w:val="0"/>
          <w:numId w:val="5"/>
        </w:numPr>
        <w:tabs>
          <w:tab w:val="left" w:pos="1089"/>
        </w:tabs>
      </w:pPr>
      <w:r>
        <w:t>IT Projects</w:t>
      </w:r>
    </w:p>
    <w:p w:rsidR="001B543F" w:rsidP="749DEE2A" w:rsidRDefault="001B543F" w14:paraId="360E421B" w14:textId="369D54FB">
      <w:pPr>
        <w:pStyle w:val="Normal"/>
        <w:suppressLineNumbers w:val="0"/>
        <w:tabs>
          <w:tab w:val="left" w:leader="none" w:pos="1089"/>
        </w:tabs>
        <w:bidi w:val="0"/>
        <w:spacing w:before="0" w:beforeAutospacing="off" w:after="160" w:afterAutospacing="off" w:line="259" w:lineRule="auto"/>
        <w:ind w:left="0" w:right="0"/>
        <w:jc w:val="left"/>
      </w:pPr>
      <w:r w:rsidR="001B543F">
        <w:rPr/>
        <w:t xml:space="preserve">Technology Services, where this role will sit, is a new </w:t>
      </w:r>
      <w:r w:rsidR="00882C9A">
        <w:rPr/>
        <w:t>department within IT and is accountable for the ownership of the strategic platforms within the university</w:t>
      </w:r>
      <w:r w:rsidR="00882C9A">
        <w:rPr/>
        <w:t>.</w:t>
      </w:r>
      <w:r w:rsidR="00197783">
        <w:rPr/>
        <w:t xml:space="preserve">  </w:t>
      </w:r>
      <w:r w:rsidR="00197783">
        <w:rPr/>
        <w:t xml:space="preserve">This new way of working for the university aims to drive consistency and governance around the continued iteration and </w:t>
      </w:r>
      <w:r w:rsidR="00197783">
        <w:rPr/>
        <w:t>development of technologies which span the entirety of the university</w:t>
      </w:r>
      <w:r w:rsidR="00197783">
        <w:rPr/>
        <w:t xml:space="preserve">.  </w:t>
      </w:r>
      <w:r w:rsidR="00197783">
        <w:rPr/>
        <w:t xml:space="preserve">Examples include: the University’s Data Exchange (UDX); </w:t>
      </w:r>
      <w:r w:rsidR="00F241C6">
        <w:rPr/>
        <w:t xml:space="preserve">Student Information Systems, ServiceNow, Salesforce and </w:t>
      </w:r>
      <w:r w:rsidR="6EDAE7A6">
        <w:rPr/>
        <w:t>Workday</w:t>
      </w:r>
    </w:p>
    <w:p w:rsidR="00904BF3" w:rsidP="749DEE2A" w:rsidRDefault="00904BF3" w14:paraId="7C187BDC" w14:textId="0DD31E86">
      <w:pPr>
        <w:pStyle w:val="Normal"/>
        <w:suppressLineNumbers w:val="0"/>
        <w:tabs>
          <w:tab w:val="left" w:leader="none" w:pos="1089"/>
        </w:tabs>
        <w:bidi w:val="0"/>
        <w:spacing w:before="0" w:beforeAutospacing="off" w:after="160" w:afterAutospacing="off" w:line="259" w:lineRule="auto"/>
        <w:ind w:left="0" w:right="0"/>
        <w:jc w:val="left"/>
      </w:pPr>
      <w:r w:rsidR="76B382CE">
        <w:rPr/>
        <w:t xml:space="preserve">The new role of </w:t>
      </w:r>
      <w:r w:rsidR="723D1B17">
        <w:rPr/>
        <w:t>Process Improvement Analyst</w:t>
      </w:r>
      <w:r w:rsidR="76B382CE">
        <w:rPr/>
        <w:t xml:space="preserve"> will </w:t>
      </w:r>
      <w:r w:rsidR="7C48A8DE">
        <w:rPr/>
        <w:t xml:space="preserve">work within and as part of a Product Team to act as a change champion with and across the organisation.  They will </w:t>
      </w:r>
      <w:r w:rsidR="7C48A8DE">
        <w:rPr/>
        <w:t>be r</w:t>
      </w:r>
      <w:r w:rsidR="00904BF3">
        <w:rPr/>
        <w:t>esponsible for</w:t>
      </w:r>
      <w:r w:rsidR="00904BF3">
        <w:rPr/>
        <w:t xml:space="preserve"> </w:t>
      </w:r>
      <w:r w:rsidR="00576836">
        <w:rPr/>
        <w:t xml:space="preserve">analysing existing processes, understanding out of the box system functionality and optimising both processes and systems to ensure maximum operational efficiency with the </w:t>
      </w:r>
      <w:r w:rsidR="00576836">
        <w:rPr/>
        <w:t>minimum</w:t>
      </w:r>
      <w:r w:rsidR="00576836">
        <w:rPr/>
        <w:t xml:space="preserve"> technical customisation.</w:t>
      </w:r>
      <w:r w:rsidR="0FFA9DED">
        <w:rPr/>
        <w:t xml:space="preserve">  </w:t>
      </w:r>
      <w:r w:rsidR="780D667E">
        <w:rPr/>
        <w:t>This</w:t>
      </w:r>
      <w:r w:rsidR="0FFA9DED">
        <w:rPr/>
        <w:t xml:space="preserve"> allows the Product Team to continue the principles of ‘adopt not adapt</w:t>
      </w:r>
      <w:r w:rsidR="0FFA9DED">
        <w:rPr/>
        <w:t>’,</w:t>
      </w:r>
      <w:r w:rsidR="0FFA9DED">
        <w:rPr/>
        <w:t xml:space="preserve"> ensuring changes to processes are prioritised over purely systemic change.  </w:t>
      </w:r>
    </w:p>
    <w:p w:rsidRPr="006B1EA8" w:rsidR="005C50F6" w:rsidP="00904BF3" w:rsidRDefault="005C50F6" w14:paraId="6AB5B27C" w14:textId="6A0FD2D7">
      <w:pPr>
        <w:tabs>
          <w:tab w:val="left" w:pos="1089"/>
        </w:tabs>
        <w:rPr>
          <w:b/>
          <w:bCs/>
        </w:rPr>
      </w:pPr>
      <w:r w:rsidRPr="005C50F6">
        <w:rPr>
          <w:b/>
          <w:bCs/>
        </w:rPr>
        <w:t>Specific Duties and Responsibilities of the post</w:t>
      </w:r>
    </w:p>
    <w:p w:rsidR="00933A97" w:rsidP="005C50F6" w:rsidRDefault="00933A97" w14:paraId="7B3DFD86" w14:textId="2A944417">
      <w:pPr>
        <w:tabs>
          <w:tab w:val="left" w:pos="1089"/>
        </w:tabs>
      </w:pPr>
      <w:r w:rsidR="00933A97">
        <w:rPr/>
        <w:t xml:space="preserve">The successful candidate will </w:t>
      </w:r>
      <w:r w:rsidR="00933A97">
        <w:rPr/>
        <w:t>be responsible for</w:t>
      </w:r>
      <w:r w:rsidR="00933A97">
        <w:rPr/>
        <w:t xml:space="preserve"> </w:t>
      </w:r>
      <w:r w:rsidR="00933A97">
        <w:rPr/>
        <w:t>identifying</w:t>
      </w:r>
      <w:r w:rsidR="00933A97">
        <w:rPr/>
        <w:t xml:space="preserve"> inefficiencies, analysing processes, and implementing solutions to enhance operational efficiency and</w:t>
      </w:r>
      <w:r w:rsidR="29B40C22">
        <w:rPr/>
        <w:t xml:space="preserve">, most importantly, customer experience </w:t>
      </w:r>
      <w:r w:rsidR="00933A97">
        <w:rPr/>
        <w:t>across departments</w:t>
      </w:r>
      <w:r w:rsidR="643C954B">
        <w:rPr/>
        <w:t xml:space="preserve"> and user journeys</w:t>
      </w:r>
      <w:r w:rsidR="00933A97">
        <w:rPr/>
        <w:t xml:space="preserve"> within the organi</w:t>
      </w:r>
      <w:r w:rsidR="00C62CDE">
        <w:rPr/>
        <w:t>s</w:t>
      </w:r>
      <w:r w:rsidR="00933A97">
        <w:rPr/>
        <w:t xml:space="preserve">ation. </w:t>
      </w:r>
      <w:r w:rsidR="00C62CDE">
        <w:rPr/>
        <w:t xml:space="preserve"> </w:t>
      </w:r>
      <w:r w:rsidR="00933A97">
        <w:rPr/>
        <w:t xml:space="preserve">The Process Improvement Analyst will </w:t>
      </w:r>
      <w:r w:rsidR="14EBC5F0">
        <w:rPr/>
        <w:t xml:space="preserve">act as a change agent, </w:t>
      </w:r>
      <w:r w:rsidR="00933A97">
        <w:rPr/>
        <w:t>collaborat</w:t>
      </w:r>
      <w:r w:rsidR="722CE7E6">
        <w:rPr/>
        <w:t>ing</w:t>
      </w:r>
      <w:r w:rsidR="00933A97">
        <w:rPr/>
        <w:t xml:space="preserve"> with cross-functional teams to streamline workflows, reduce waste, and drive measurable improvements in productivity and quality. </w:t>
      </w:r>
    </w:p>
    <w:p w:rsidRPr="00C20E85" w:rsidR="005C50F6" w:rsidP="005C50F6" w:rsidRDefault="005C50F6" w14:paraId="6F960445" w14:textId="7277DBF3">
      <w:pPr>
        <w:tabs>
          <w:tab w:val="left" w:pos="1089"/>
        </w:tabs>
        <w:rPr>
          <w:b w:val="1"/>
          <w:bCs w:val="1"/>
        </w:rPr>
      </w:pPr>
      <w:r w:rsidRPr="749DEE2A" w:rsidR="005C50F6">
        <w:rPr>
          <w:b w:val="1"/>
          <w:bCs w:val="1"/>
        </w:rPr>
        <w:t>The post h</w:t>
      </w:r>
      <w:r w:rsidRPr="749DEE2A" w:rsidR="005C50F6">
        <w:rPr>
          <w:b w:val="1"/>
          <w:bCs w:val="1"/>
        </w:rPr>
        <w:t>older will:</w:t>
      </w:r>
    </w:p>
    <w:p w:rsidR="00C62CDE" w:rsidP="5EFCB35E" w:rsidRDefault="5B651A24" w14:paraId="520E7C89" w14:textId="6BE3F047">
      <w:pPr>
        <w:pStyle w:val="ListParagraph"/>
        <w:numPr>
          <w:ilvl w:val="0"/>
          <w:numId w:val="13"/>
        </w:numPr>
        <w:spacing w:before="100" w:beforeAutospacing="1" w:after="300" w:line="240" w:lineRule="auto"/>
        <w:rPr>
          <w:rFonts w:eastAsia="Times New Roman"/>
          <w:lang w:eastAsia="en-GB"/>
        </w:rPr>
      </w:pPr>
      <w:r w:rsidRPr="5EFCB35E">
        <w:rPr>
          <w:rFonts w:eastAsia="Times New Roman"/>
          <w:lang w:eastAsia="en-GB"/>
        </w:rPr>
        <w:t xml:space="preserve">Analyse and understand, </w:t>
      </w:r>
      <w:r w:rsidRPr="5EFCB35E" w:rsidR="00C62CDE">
        <w:rPr>
          <w:rFonts w:eastAsia="Times New Roman"/>
          <w:lang w:eastAsia="en-GB"/>
        </w:rPr>
        <w:t>existing processes and workflows to identify areas for improvement</w:t>
      </w:r>
    </w:p>
    <w:p w:rsidR="00C62CDE" w:rsidP="5EFCB35E" w:rsidRDefault="115AFB72" w14:paraId="42182952" w14:textId="64C1AE5D">
      <w:pPr>
        <w:pStyle w:val="ListParagraph"/>
        <w:numPr>
          <w:ilvl w:val="0"/>
          <w:numId w:val="13"/>
        </w:numPr>
        <w:spacing w:before="100" w:beforeAutospacing="1" w:after="300" w:line="240" w:lineRule="auto"/>
        <w:rPr>
          <w:rFonts w:eastAsia="Times New Roman"/>
          <w:lang w:eastAsia="en-GB"/>
        </w:rPr>
      </w:pPr>
      <w:r w:rsidRPr="5EFCB35E">
        <w:rPr>
          <w:rFonts w:eastAsia="Times New Roman"/>
          <w:lang w:eastAsia="en-GB"/>
        </w:rPr>
        <w:t>Q</w:t>
      </w:r>
      <w:r w:rsidRPr="5EFCB35E" w:rsidR="00C62CDE">
        <w:rPr>
          <w:rFonts w:eastAsia="Times New Roman"/>
          <w:lang w:eastAsia="en-GB"/>
        </w:rPr>
        <w:t>uantify process performance, identify root causes of inefficiencies, and develop actionable recommendations</w:t>
      </w:r>
      <w:r w:rsidRPr="5EFCB35E" w:rsidR="658B0703">
        <w:rPr>
          <w:rFonts w:eastAsia="Times New Roman"/>
          <w:lang w:eastAsia="en-GB"/>
        </w:rPr>
        <w:t xml:space="preserve"> using data analysis</w:t>
      </w:r>
    </w:p>
    <w:p w:rsidR="00C62CDE" w:rsidP="5EFCB35E" w:rsidRDefault="25B33C79" w14:paraId="04316A0A" w14:textId="2B11B270">
      <w:pPr>
        <w:pStyle w:val="ListParagraph"/>
        <w:numPr>
          <w:ilvl w:val="0"/>
          <w:numId w:val="13"/>
        </w:numPr>
        <w:spacing w:before="100" w:beforeAutospacing="1" w:after="300" w:line="240" w:lineRule="auto"/>
        <w:rPr>
          <w:rFonts w:eastAsia="Times New Roman"/>
          <w:lang w:eastAsia="en-GB"/>
        </w:rPr>
      </w:pPr>
      <w:r w:rsidRPr="5EFCB35E">
        <w:rPr>
          <w:rFonts w:eastAsia="Times New Roman"/>
          <w:lang w:eastAsia="en-GB"/>
        </w:rPr>
        <w:t xml:space="preserve">Work closely </w:t>
      </w:r>
      <w:r w:rsidRPr="5EFCB35E" w:rsidR="00C62CDE">
        <w:rPr>
          <w:rFonts w:eastAsia="Times New Roman"/>
          <w:lang w:eastAsia="en-GB"/>
        </w:rPr>
        <w:t>with</w:t>
      </w:r>
      <w:r w:rsidRPr="5EFCB35E" w:rsidR="794282C3">
        <w:rPr>
          <w:rFonts w:eastAsia="Times New Roman"/>
          <w:lang w:eastAsia="en-GB"/>
        </w:rPr>
        <w:t xml:space="preserve"> business</w:t>
      </w:r>
      <w:r w:rsidRPr="5EFCB35E" w:rsidR="00C62CDE">
        <w:rPr>
          <w:rFonts w:eastAsia="Times New Roman"/>
          <w:lang w:eastAsia="en-GB"/>
        </w:rPr>
        <w:t xml:space="preserve"> stakeholders to gather requirements, define objectives, and prioriti</w:t>
      </w:r>
      <w:r w:rsidRPr="5EFCB35E" w:rsidR="3ACC0396">
        <w:rPr>
          <w:rFonts w:eastAsia="Times New Roman"/>
          <w:lang w:eastAsia="en-GB"/>
        </w:rPr>
        <w:t>s</w:t>
      </w:r>
      <w:r w:rsidRPr="5EFCB35E" w:rsidR="00C62CDE">
        <w:rPr>
          <w:rFonts w:eastAsia="Times New Roman"/>
          <w:lang w:eastAsia="en-GB"/>
        </w:rPr>
        <w:t>e improvement initiatives</w:t>
      </w:r>
    </w:p>
    <w:p w:rsidR="00C62CDE" w:rsidP="5EFCB35E" w:rsidRDefault="3BCAC612" w14:paraId="1732B79A" w14:textId="03139117">
      <w:pPr>
        <w:pStyle w:val="ListParagraph"/>
        <w:numPr>
          <w:ilvl w:val="0"/>
          <w:numId w:val="13"/>
        </w:numPr>
        <w:spacing w:before="100" w:beforeAutospacing="1" w:after="300" w:line="240" w:lineRule="auto"/>
        <w:rPr>
          <w:rFonts w:eastAsia="Times New Roman"/>
          <w:lang w:eastAsia="en-GB"/>
        </w:rPr>
      </w:pPr>
      <w:r w:rsidRPr="5EFCB35E">
        <w:rPr>
          <w:rFonts w:eastAsia="Times New Roman"/>
          <w:lang w:eastAsia="en-GB"/>
        </w:rPr>
        <w:t>W</w:t>
      </w:r>
      <w:r w:rsidRPr="5EFCB35E" w:rsidR="78517A6B">
        <w:rPr>
          <w:rFonts w:eastAsia="Times New Roman"/>
          <w:lang w:eastAsia="en-GB"/>
        </w:rPr>
        <w:t>ork with process owners to</w:t>
      </w:r>
      <w:r w:rsidRPr="5EFCB35E">
        <w:rPr>
          <w:rFonts w:eastAsia="Times New Roman"/>
          <w:lang w:eastAsia="en-GB"/>
        </w:rPr>
        <w:t xml:space="preserve"> d</w:t>
      </w:r>
      <w:r w:rsidRPr="5EFCB35E" w:rsidR="00C62CDE">
        <w:rPr>
          <w:rFonts w:eastAsia="Times New Roman"/>
          <w:lang w:eastAsia="en-GB"/>
        </w:rPr>
        <w:t>esign and implement process optimi</w:t>
      </w:r>
      <w:r w:rsidRPr="5EFCB35E" w:rsidR="2524F76C">
        <w:rPr>
          <w:rFonts w:eastAsia="Times New Roman"/>
          <w:lang w:eastAsia="en-GB"/>
        </w:rPr>
        <w:t>s</w:t>
      </w:r>
      <w:r w:rsidRPr="5EFCB35E" w:rsidR="00C62CDE">
        <w:rPr>
          <w:rFonts w:eastAsia="Times New Roman"/>
          <w:lang w:eastAsia="en-GB"/>
        </w:rPr>
        <w:t>ation strategies, including the development of standardi</w:t>
      </w:r>
      <w:r w:rsidRPr="5EFCB35E" w:rsidR="402F0E21">
        <w:rPr>
          <w:rFonts w:eastAsia="Times New Roman"/>
          <w:lang w:eastAsia="en-GB"/>
        </w:rPr>
        <w:t>s</w:t>
      </w:r>
      <w:r w:rsidRPr="5EFCB35E" w:rsidR="00C62CDE">
        <w:rPr>
          <w:rFonts w:eastAsia="Times New Roman"/>
          <w:lang w:eastAsia="en-GB"/>
        </w:rPr>
        <w:t>ed procedures, automation solutions, and workflow redesigns</w:t>
      </w:r>
    </w:p>
    <w:p w:rsidR="00C62CDE" w:rsidP="749DEE2A" w:rsidRDefault="00C62CDE" w14:paraId="277C3339" w14:textId="252EBCE8">
      <w:pPr>
        <w:pStyle w:val="ListParagraph"/>
        <w:numPr>
          <w:ilvl w:val="0"/>
          <w:numId w:val="13"/>
        </w:numPr>
        <w:spacing w:before="100" w:beforeAutospacing="on" w:after="300" w:line="240" w:lineRule="auto"/>
        <w:rPr>
          <w:rFonts w:eastAsia="Times New Roman"/>
          <w:lang w:eastAsia="en-GB"/>
        </w:rPr>
      </w:pPr>
      <w:r w:rsidRPr="749DEE2A" w:rsidR="00C62CDE">
        <w:rPr>
          <w:rFonts w:eastAsia="Times New Roman"/>
          <w:lang w:eastAsia="en-GB"/>
        </w:rPr>
        <w:t xml:space="preserve">Lead cross-functional teams through the process improvement lifecycle, from </w:t>
      </w:r>
      <w:r w:rsidRPr="749DEE2A" w:rsidR="00C62CDE">
        <w:rPr>
          <w:rFonts w:eastAsia="Times New Roman"/>
          <w:lang w:eastAsia="en-GB"/>
        </w:rPr>
        <w:t>initial</w:t>
      </w:r>
      <w:r w:rsidRPr="749DEE2A" w:rsidR="00C62CDE">
        <w:rPr>
          <w:rFonts w:eastAsia="Times New Roman"/>
          <w:lang w:eastAsia="en-GB"/>
        </w:rPr>
        <w:t xml:space="preserve"> analysis and solution design to implementation</w:t>
      </w:r>
      <w:r w:rsidRPr="749DEE2A" w:rsidR="042DC213">
        <w:rPr>
          <w:rFonts w:eastAsia="Times New Roman"/>
          <w:lang w:eastAsia="en-GB"/>
        </w:rPr>
        <w:t xml:space="preserve"> </w:t>
      </w:r>
      <w:r w:rsidRPr="749DEE2A" w:rsidR="00C62CDE">
        <w:rPr>
          <w:rFonts w:eastAsia="Times New Roman"/>
          <w:lang w:eastAsia="en-GB"/>
        </w:rPr>
        <w:t>and performance monitoring</w:t>
      </w:r>
    </w:p>
    <w:p w:rsidR="00C62CDE" w:rsidP="749DEE2A" w:rsidRDefault="00C62CDE" w14:paraId="72E91D4A" w14:textId="51434E80">
      <w:pPr>
        <w:pStyle w:val="ListParagraph"/>
        <w:numPr>
          <w:ilvl w:val="0"/>
          <w:numId w:val="13"/>
        </w:numPr>
        <w:spacing w:beforeAutospacing="on" w:after="300" w:line="240" w:lineRule="auto"/>
        <w:rPr>
          <w:rFonts w:eastAsia="Times New Roman"/>
          <w:lang w:eastAsia="en-GB"/>
        </w:rPr>
      </w:pPr>
      <w:r w:rsidRPr="749DEE2A" w:rsidR="4F33AF2D">
        <w:rPr>
          <w:rFonts w:eastAsia="Times New Roman"/>
          <w:lang w:eastAsia="en-GB"/>
        </w:rPr>
        <w:t>Acting as a change champion, they will d</w:t>
      </w:r>
      <w:r w:rsidRPr="749DEE2A" w:rsidR="00C62CDE">
        <w:rPr>
          <w:rFonts w:eastAsia="Times New Roman"/>
          <w:lang w:eastAsia="en-GB"/>
        </w:rPr>
        <w:t xml:space="preserve">evelop and deliver training programs to support the adoption of </w:t>
      </w:r>
      <w:r w:rsidRPr="749DEE2A" w:rsidR="35642FAE">
        <w:rPr>
          <w:rFonts w:eastAsia="Times New Roman"/>
          <w:lang w:eastAsia="en-GB"/>
        </w:rPr>
        <w:t>technical improvements as part of Product Team outputs</w:t>
      </w:r>
    </w:p>
    <w:p w:rsidR="00C62CDE" w:rsidP="5EFCB35E" w:rsidRDefault="00C62CDE" w14:paraId="0479897F" w14:textId="7A78A983">
      <w:pPr>
        <w:pStyle w:val="ListParagraph"/>
        <w:numPr>
          <w:ilvl w:val="0"/>
          <w:numId w:val="13"/>
        </w:numPr>
        <w:spacing w:before="100" w:beforeAutospacing="1" w:after="300" w:line="240" w:lineRule="auto"/>
        <w:rPr>
          <w:rFonts w:eastAsia="Times New Roman"/>
          <w:lang w:eastAsia="en-GB"/>
        </w:rPr>
      </w:pPr>
      <w:r w:rsidRPr="5EFCB35E">
        <w:rPr>
          <w:rFonts w:eastAsia="Times New Roman"/>
          <w:lang w:eastAsia="en-GB"/>
        </w:rPr>
        <w:t>Track and measure key performance indicators (KPIs) to assess the impact of process improvements and drive continuous refinement</w:t>
      </w:r>
    </w:p>
    <w:p w:rsidRPr="00C62CDE" w:rsidR="00C62CDE" w:rsidP="5EFCB35E" w:rsidRDefault="00C62CDE" w14:paraId="320F2B95" w14:textId="5F2B259F">
      <w:pPr>
        <w:pStyle w:val="ListParagraph"/>
        <w:numPr>
          <w:ilvl w:val="0"/>
          <w:numId w:val="13"/>
        </w:numPr>
        <w:spacing w:before="100" w:beforeAutospacing="1" w:after="300" w:line="240" w:lineRule="auto"/>
        <w:rPr>
          <w:rFonts w:eastAsia="Times New Roman"/>
          <w:b/>
          <w:bCs/>
          <w:lang w:eastAsia="en-GB"/>
        </w:rPr>
      </w:pPr>
      <w:r w:rsidRPr="5EFCB35E">
        <w:rPr>
          <w:rFonts w:eastAsia="Times New Roman"/>
          <w:lang w:eastAsia="en-GB"/>
        </w:rPr>
        <w:t>Stay informed about industry best practices, emerging trends, and technologies related to process improvement methodologies</w:t>
      </w:r>
    </w:p>
    <w:p w:rsidRPr="009328B0" w:rsidR="00211F62" w:rsidP="00C62CDE" w:rsidRDefault="00211F62" w14:paraId="2E005F43" w14:textId="38AF2445">
      <w:pPr>
        <w:spacing w:before="100" w:beforeAutospacing="1" w:after="300" w:line="240" w:lineRule="auto"/>
        <w:rPr>
          <w:rFonts w:eastAsia="Times New Roman" w:cstheme="minorHAnsi"/>
          <w:lang w:eastAsia="en-GB"/>
        </w:rPr>
      </w:pPr>
      <w:r w:rsidRPr="009328B0">
        <w:rPr>
          <w:rFonts w:eastAsia="Times New Roman" w:cstheme="minorHAnsi"/>
          <w:b/>
          <w:bCs/>
          <w:lang w:eastAsia="en-GB"/>
        </w:rPr>
        <w:t>Qualifications and Skills:</w:t>
      </w:r>
    </w:p>
    <w:p w:rsidR="00E02B52" w:rsidP="5EFCB35E" w:rsidRDefault="00E02B52" w14:paraId="6CE6974E" w14:textId="69388C40">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Experience in process improvement, business analysis, or related roles</w:t>
      </w:r>
    </w:p>
    <w:p w:rsidR="00E02B52" w:rsidP="5EFCB35E" w:rsidRDefault="00E02B52" w14:paraId="747AF64C" w14:textId="1438A8E5">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Proficiency in process mapping and analysis techniques such as Value Stream Mapping, SIPOC, Root Cause Analysis, etc</w:t>
      </w:r>
    </w:p>
    <w:p w:rsidR="00E02B52" w:rsidP="5EFCB35E" w:rsidRDefault="00E02B52" w14:paraId="470A1001" w14:textId="7D622A90">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Strong analytical skills with the ability to interpret data, identify trends, and draw actionable insights</w:t>
      </w:r>
    </w:p>
    <w:p w:rsidR="00E02B52" w:rsidP="5EFCB35E" w:rsidRDefault="00E02B52" w14:paraId="1B74ED3B" w14:textId="7B77179F">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Experience with process improvement methodologies such as Lean Six Sigma, Kaizen, or Total Quality Management</w:t>
      </w:r>
    </w:p>
    <w:p w:rsidR="00E02B52" w:rsidP="5EFCB35E" w:rsidRDefault="00E02B52" w14:paraId="1B442ECF" w14:textId="73290288">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Excellent communication skills with the ability to effectively collaborate with cross-functional teams and present findings and recommendations to stakeholders at all levels of the organi</w:t>
      </w:r>
      <w:r w:rsidRPr="5EFCB35E" w:rsidR="6493EB94">
        <w:rPr>
          <w:rFonts w:eastAsia="Times New Roman"/>
          <w:lang w:eastAsia="en-GB"/>
        </w:rPr>
        <w:t>s</w:t>
      </w:r>
      <w:r w:rsidRPr="5EFCB35E">
        <w:rPr>
          <w:rFonts w:eastAsia="Times New Roman"/>
          <w:lang w:eastAsia="en-GB"/>
        </w:rPr>
        <w:t>ation</w:t>
      </w:r>
    </w:p>
    <w:p w:rsidR="00E02B52" w:rsidP="5EFCB35E" w:rsidRDefault="00E02B52" w14:paraId="36D5C8AB" w14:textId="7FC79D82">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Proven track record of successfully leading process improvement initiatives and driving measurable results</w:t>
      </w:r>
    </w:p>
    <w:p w:rsidR="00E02B52" w:rsidP="5EFCB35E" w:rsidRDefault="00E02B52" w14:paraId="6C37D7B5" w14:textId="22ED3715">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Experience with process automation tools and technologies is a plus</w:t>
      </w:r>
    </w:p>
    <w:p w:rsidR="0EBEF840" w:rsidP="5EFCB35E" w:rsidRDefault="00E02B52" w14:paraId="3538B7E8" w14:textId="127947D8">
      <w:pPr>
        <w:pStyle w:val="ListParagraph"/>
        <w:numPr>
          <w:ilvl w:val="0"/>
          <w:numId w:val="14"/>
        </w:numPr>
        <w:spacing w:beforeAutospacing="1" w:afterAutospacing="1" w:line="240" w:lineRule="auto"/>
        <w:rPr>
          <w:rFonts w:eastAsia="Times New Roman"/>
          <w:lang w:eastAsia="en-GB"/>
        </w:rPr>
      </w:pPr>
      <w:r w:rsidRPr="5EFCB35E">
        <w:rPr>
          <w:rFonts w:eastAsia="Times New Roman"/>
          <w:lang w:eastAsia="en-GB"/>
        </w:rPr>
        <w:t>Certification in Lean Six Sigma or similar credentials is desirable</w:t>
      </w:r>
    </w:p>
    <w:p w:rsidR="00E4102F" w:rsidP="007E4F0D" w:rsidRDefault="00E4102F" w14:paraId="476D8DFE" w14:textId="77777777">
      <w:pPr>
        <w:jc w:val="center"/>
        <w:rPr>
          <w:rFonts w:ascii="Verdana" w:hAnsi="Verdana" w:eastAsia="Verdana" w:cs="Verdana"/>
          <w:b/>
          <w:bCs/>
          <w:color w:val="000000" w:themeColor="text1"/>
          <w:sz w:val="19"/>
          <w:szCs w:val="19"/>
        </w:rPr>
      </w:pPr>
    </w:p>
    <w:p w:rsidR="00E4102F" w:rsidP="007E4F0D" w:rsidRDefault="00E4102F" w14:paraId="3499BF02" w14:textId="77777777">
      <w:pPr>
        <w:jc w:val="center"/>
        <w:rPr>
          <w:rFonts w:ascii="Verdana" w:hAnsi="Verdana" w:eastAsia="Verdana" w:cs="Verdana"/>
          <w:b/>
          <w:bCs/>
          <w:color w:val="000000" w:themeColor="text1"/>
          <w:sz w:val="19"/>
          <w:szCs w:val="19"/>
        </w:rPr>
      </w:pPr>
    </w:p>
    <w:p w:rsidR="000276CA" w:rsidP="007E4F0D" w:rsidRDefault="2F478443" w14:paraId="501E9E7B" w14:textId="50ED2463">
      <w:pPr>
        <w:jc w:val="center"/>
        <w:rPr>
          <w:rFonts w:ascii="Verdana" w:hAnsi="Verdana" w:eastAsia="Verdana" w:cs="Verdana"/>
          <w:b/>
          <w:bCs/>
          <w:color w:val="000000" w:themeColor="text1"/>
          <w:sz w:val="19"/>
          <w:szCs w:val="19"/>
        </w:rPr>
      </w:pPr>
      <w:r w:rsidRPr="0EBEF840">
        <w:rPr>
          <w:rFonts w:ascii="Verdana" w:hAnsi="Verdana" w:eastAsia="Verdana" w:cs="Verdana"/>
          <w:b/>
          <w:bCs/>
          <w:color w:val="000000" w:themeColor="text1"/>
          <w:sz w:val="19"/>
          <w:szCs w:val="19"/>
        </w:rPr>
        <w:t xml:space="preserve">  </w:t>
      </w:r>
    </w:p>
    <w:sdt>
      <w:sdtPr>
        <w:rPr>
          <w:rFonts w:ascii="Verdana" w:hAnsi="Verdana" w:eastAsia="Times New Roman" w:cs="Arial"/>
          <w:b/>
          <w:bCs/>
          <w:sz w:val="20"/>
          <w:szCs w:val="20"/>
        </w:rPr>
        <w:id w:val="6565181"/>
        <w:lock w:val="contentLocked"/>
        <w:placeholder>
          <w:docPart w:val="C9262B4950964710888F582EC0B7C470"/>
        </w:placeholder>
      </w:sdtPr>
      <w:sdtEndPr>
        <w:rPr>
          <w:rFonts w:ascii="Calibri" w:hAnsi="Calibri" w:eastAsia="游明朝" w:cs="Arial" w:asciiTheme="minorAscii" w:hAnsiTheme="minorAscii" w:eastAsiaTheme="minorEastAsia" w:cstheme="minorBidi"/>
          <w:b w:val="0"/>
          <w:bCs w:val="0"/>
          <w:sz w:val="22"/>
          <w:szCs w:val="22"/>
        </w:rPr>
      </w:sdtEndPr>
      <w:sdtContent>
        <w:p w:rsidRPr="006916C3" w:rsidR="000276CA" w:rsidP="007E4F0D" w:rsidRDefault="000276CA" w14:paraId="2A17B624" w14:textId="1838A500">
          <w:pPr>
            <w:jc w:val="center"/>
            <w:rPr>
              <w:rFonts w:cs="Arial"/>
              <w:b/>
            </w:rPr>
          </w:pPr>
          <w:r w:rsidRPr="006916C3">
            <w:rPr>
              <w:rFonts w:cs="Arial"/>
              <w:b/>
            </w:rPr>
            <w:t>GENERIC JOB DESCRIPTION</w:t>
          </w:r>
        </w:p>
        <w:p w:rsidRPr="006916C3" w:rsidR="000276CA" w:rsidP="007E4F0D" w:rsidRDefault="000276CA" w14:paraId="6AB34743" w14:textId="77777777">
          <w:pPr>
            <w:shd w:val="clear" w:color="auto" w:fill="D9E2F3" w:themeFill="accent1" w:themeFillTint="33"/>
            <w:rPr>
              <w:rFonts w:cs="Arial"/>
            </w:rPr>
          </w:pPr>
          <w:r w:rsidRPr="006916C3">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rsidRPr="006916C3" w:rsidR="000276CA" w:rsidP="007E4F0D" w:rsidRDefault="000276CA" w14:paraId="7AC1BA6A" w14:textId="77777777">
          <w:pPr>
            <w:pStyle w:val="Heading3"/>
            <w:rPr>
              <w:rFonts w:asciiTheme="minorHAnsi" w:hAnsiTheme="minorHAnsi"/>
            </w:rPr>
          </w:pPr>
          <w:r w:rsidRPr="006916C3">
            <w:rPr>
              <w:rFonts w:asciiTheme="minorHAnsi" w:hAnsiTheme="minorHAnsi"/>
            </w:rPr>
            <w:t>Overall Purpose of the Role</w:t>
          </w:r>
        </w:p>
        <w:p w:rsidRPr="006916C3" w:rsidR="000276CA" w:rsidP="000276CA" w:rsidRDefault="000276CA" w14:paraId="751975FB" w14:textId="77777777">
          <w:pPr>
            <w:numPr>
              <w:ilvl w:val="0"/>
              <w:numId w:val="9"/>
            </w:numPr>
            <w:spacing w:after="0" w:line="240" w:lineRule="atLeast"/>
            <w:rPr>
              <w:rFonts w:cs="Arial"/>
            </w:rPr>
          </w:pPr>
          <w:r w:rsidRPr="5EFCB35E">
            <w:rPr>
              <w:rFonts w:cs="Arial"/>
            </w:rPr>
            <w:t xml:space="preserve">The role holder: </w:t>
          </w:r>
        </w:p>
        <w:p w:rsidRPr="006916C3" w:rsidR="000276CA" w:rsidP="000276CA" w:rsidRDefault="000276CA" w14:paraId="6CD01997"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Will provide IT support, directly or indirectly, to faculty and/or department and students based upon a full understanding of a professional or specialised area of work. </w:t>
          </w:r>
        </w:p>
        <w:p w:rsidRPr="006916C3" w:rsidR="000276CA" w:rsidP="000276CA" w:rsidRDefault="000276CA" w14:paraId="067295FE"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Will have gained a professional qualification (or are working towards) and/or vocational or professional experience. </w:t>
          </w:r>
        </w:p>
        <w:p w:rsidRPr="006916C3" w:rsidR="000276CA" w:rsidP="000276CA" w:rsidRDefault="000276CA" w14:paraId="74F0E68B"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Will be expected to contribute to longer term developments within the faculty/department by giving advice and specialist support. </w:t>
          </w:r>
        </w:p>
        <w:p w:rsidRPr="006916C3" w:rsidR="000276CA" w:rsidP="000276CA" w:rsidRDefault="000276CA" w14:paraId="58C96851"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May lead a team within the department and/or in project activity and plan, prioritise and monitor to ensure effective use of resources. </w:t>
          </w:r>
        </w:p>
        <w:p w:rsidRPr="006916C3" w:rsidR="000276CA" w:rsidP="000276CA" w:rsidRDefault="000276CA" w14:paraId="41B3D526"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Will influence decisions or events by working collaboratively internally and externally to the University. </w:t>
          </w:r>
        </w:p>
        <w:p w:rsidRPr="006916C3" w:rsidR="000276CA" w:rsidP="000276CA" w:rsidRDefault="000276CA" w14:paraId="2B04F7F6" w14:textId="77777777">
          <w:pPr>
            <w:pStyle w:val="ListParagraph"/>
            <w:numPr>
              <w:ilvl w:val="0"/>
              <w:numId w:val="11"/>
            </w:numPr>
            <w:autoSpaceDE w:val="0"/>
            <w:autoSpaceDN w:val="0"/>
            <w:adjustRightInd w:val="0"/>
            <w:spacing w:after="0" w:line="240" w:lineRule="auto"/>
            <w:rPr>
              <w:rFonts w:cs="Arial"/>
            </w:rPr>
          </w:pPr>
          <w:r w:rsidRPr="006916C3">
            <w:rPr>
              <w:rFonts w:cs="Arial"/>
            </w:rPr>
            <w:t xml:space="preserve">Will evaluate and analyse information and use initiative and creativity to solve non standard problems. </w:t>
          </w:r>
        </w:p>
        <w:p w:rsidRPr="006916C3" w:rsidR="000276CA" w:rsidP="007E4F0D" w:rsidRDefault="000276CA" w14:paraId="78A95415" w14:textId="77777777">
          <w:pPr>
            <w:spacing w:after="0" w:line="240" w:lineRule="atLeast"/>
            <w:ind w:left="720"/>
            <w:rPr>
              <w:rFonts w:cs="Arial"/>
            </w:rPr>
          </w:pPr>
        </w:p>
        <w:p w:rsidRPr="006916C3" w:rsidR="000276CA" w:rsidP="007E4F0D" w:rsidRDefault="000276CA" w14:paraId="130BA0EB" w14:textId="77777777">
          <w:pPr>
            <w:rPr>
              <w:rFonts w:cs="Arial"/>
              <w:b/>
            </w:rPr>
          </w:pPr>
          <w:r w:rsidRPr="006916C3">
            <w:rPr>
              <w:rFonts w:cs="Arial"/>
              <w:b/>
            </w:rPr>
            <w:t>Main Work Activities</w:t>
          </w:r>
        </w:p>
        <w:p w:rsidRPr="006916C3" w:rsidR="000276CA" w:rsidP="007E4F0D" w:rsidRDefault="000276CA" w14:paraId="40291171" w14:textId="77777777">
          <w:pPr>
            <w:pStyle w:val="Heading3"/>
            <w:rPr>
              <w:rFonts w:asciiTheme="minorHAnsi" w:hAnsiTheme="minorHAnsi"/>
            </w:rPr>
          </w:pPr>
          <w:r w:rsidRPr="006916C3">
            <w:rPr>
              <w:rFonts w:asciiTheme="minorHAnsi" w:hAnsiTheme="minorHAnsi"/>
            </w:rPr>
            <w:t>Communication</w:t>
          </w:r>
        </w:p>
        <w:p w:rsidRPr="006916C3" w:rsidR="000276CA" w:rsidP="000276CA" w:rsidRDefault="000276CA" w14:paraId="028EED21" w14:textId="77777777">
          <w:pPr>
            <w:numPr>
              <w:ilvl w:val="0"/>
              <w:numId w:val="9"/>
            </w:numPr>
            <w:spacing w:after="0" w:line="240" w:lineRule="atLeast"/>
            <w:rPr>
              <w:rFonts w:cs="Arial"/>
            </w:rPr>
          </w:pPr>
          <w:r w:rsidRPr="5EFCB35E">
            <w:rPr>
              <w:rFonts w:cs="Arial"/>
            </w:rPr>
            <w:t>Interprets and explains ICT procedures, concepts, technical processes, equipment and software operation to students, staff and visitors.</w:t>
          </w:r>
        </w:p>
        <w:p w:rsidRPr="006916C3" w:rsidR="000276CA" w:rsidP="000276CA" w:rsidRDefault="000276CA" w14:paraId="402BACA2" w14:textId="77777777">
          <w:pPr>
            <w:numPr>
              <w:ilvl w:val="0"/>
              <w:numId w:val="9"/>
            </w:numPr>
            <w:spacing w:after="0" w:line="240" w:lineRule="atLeast"/>
            <w:rPr>
              <w:rFonts w:cs="Arial"/>
            </w:rPr>
          </w:pPr>
          <w:r w:rsidRPr="5EFCB35E">
            <w:rPr>
              <w:rFonts w:cs="Arial"/>
            </w:rPr>
            <w:t>Provide specialist advice and guidance.</w:t>
          </w:r>
        </w:p>
        <w:p w:rsidRPr="006916C3" w:rsidR="000276CA" w:rsidP="000276CA" w:rsidRDefault="000276CA" w14:paraId="668A8BAF" w14:textId="77777777">
          <w:pPr>
            <w:numPr>
              <w:ilvl w:val="0"/>
              <w:numId w:val="9"/>
            </w:numPr>
            <w:spacing w:after="0" w:line="240" w:lineRule="atLeast"/>
            <w:rPr>
              <w:rFonts w:cs="Arial"/>
            </w:rPr>
          </w:pPr>
          <w:r w:rsidRPr="5EFCB35E">
            <w:rPr>
              <w:rFonts w:cs="Arial"/>
            </w:rPr>
            <w:t>Presents information to staff and colleagues and gives practical demonstrations.</w:t>
          </w:r>
        </w:p>
        <w:p w:rsidRPr="006916C3" w:rsidR="000276CA" w:rsidP="000276CA" w:rsidRDefault="000276CA" w14:paraId="6C1D9855" w14:textId="77777777">
          <w:pPr>
            <w:numPr>
              <w:ilvl w:val="0"/>
              <w:numId w:val="9"/>
            </w:numPr>
            <w:spacing w:after="0" w:line="240" w:lineRule="atLeast"/>
            <w:rPr>
              <w:rFonts w:cs="Arial"/>
            </w:rPr>
          </w:pPr>
          <w:r w:rsidRPr="5EFCB35E">
            <w:rPr>
              <w:rFonts w:cs="Arial"/>
            </w:rPr>
            <w:t>Explains new and existing policies in relation to operational activities.</w:t>
          </w:r>
        </w:p>
        <w:p w:rsidRPr="006916C3" w:rsidR="000276CA" w:rsidP="000276CA" w:rsidRDefault="000276CA" w14:paraId="4669D3F6" w14:textId="77777777">
          <w:pPr>
            <w:numPr>
              <w:ilvl w:val="0"/>
              <w:numId w:val="9"/>
            </w:numPr>
            <w:spacing w:after="0" w:line="240" w:lineRule="atLeast"/>
            <w:rPr>
              <w:rFonts w:cs="Arial"/>
            </w:rPr>
          </w:pPr>
          <w:r w:rsidRPr="5EFCB35E">
            <w:rPr>
              <w:rFonts w:cs="Arial"/>
            </w:rPr>
            <w:t>Prepares technical and customer oriented documentation, guidance and online content.</w:t>
          </w:r>
        </w:p>
        <w:p w:rsidRPr="006916C3" w:rsidR="000276CA" w:rsidP="000276CA" w:rsidRDefault="000276CA" w14:paraId="64F57189" w14:textId="77777777">
          <w:pPr>
            <w:numPr>
              <w:ilvl w:val="0"/>
              <w:numId w:val="9"/>
            </w:numPr>
            <w:spacing w:after="0" w:line="240" w:lineRule="atLeast"/>
            <w:rPr>
              <w:rFonts w:cs="Arial"/>
            </w:rPr>
          </w:pPr>
          <w:r w:rsidRPr="5EFCB35E">
            <w:rPr>
              <w:rFonts w:cs="Arial"/>
            </w:rPr>
            <w:t>Accurately captures information presented to them and relays it on to colleagues, customers and partner organisations through written means such as emails and helpdesk call records.</w:t>
          </w:r>
        </w:p>
        <w:p w:rsidRPr="006916C3" w:rsidR="000276CA" w:rsidP="000276CA" w:rsidRDefault="000276CA" w14:paraId="3711878F" w14:textId="77777777">
          <w:pPr>
            <w:numPr>
              <w:ilvl w:val="0"/>
              <w:numId w:val="9"/>
            </w:numPr>
            <w:spacing w:after="0" w:line="240" w:lineRule="atLeast"/>
            <w:rPr>
              <w:rFonts w:cs="Arial"/>
            </w:rPr>
          </w:pPr>
          <w:r w:rsidRPr="5EFCB35E">
            <w:rPr>
              <w:rFonts w:cs="Arial"/>
            </w:rPr>
            <w:t>Prepares activity reports for the guidance of managers.  As part of this process, advises management of potential problems or barriers to success, and assists in resolution or avoidance.</w:t>
          </w:r>
        </w:p>
        <w:p w:rsidRPr="006916C3" w:rsidR="000276CA" w:rsidP="000276CA" w:rsidRDefault="000276CA" w14:paraId="368A5D47" w14:textId="77777777">
          <w:pPr>
            <w:numPr>
              <w:ilvl w:val="0"/>
              <w:numId w:val="9"/>
            </w:numPr>
            <w:spacing w:after="0" w:line="240" w:lineRule="atLeast"/>
            <w:rPr>
              <w:rFonts w:cs="Arial"/>
            </w:rPr>
          </w:pPr>
          <w:r w:rsidRPr="5EFCB35E">
            <w:rPr>
              <w:rFonts w:cs="Arial"/>
            </w:rPr>
            <w:t>Contributes content to strategic documents for publication across the institution.</w:t>
          </w:r>
        </w:p>
        <w:p w:rsidRPr="006916C3" w:rsidR="000276CA" w:rsidP="000276CA" w:rsidRDefault="000276CA" w14:paraId="75294EF2" w14:textId="77777777">
          <w:pPr>
            <w:numPr>
              <w:ilvl w:val="0"/>
              <w:numId w:val="9"/>
            </w:numPr>
            <w:spacing w:after="0" w:line="240" w:lineRule="atLeast"/>
            <w:rPr>
              <w:rFonts w:cs="Arial"/>
            </w:rPr>
          </w:pPr>
          <w:r w:rsidRPr="5EFCB35E">
            <w:rPr>
              <w:rFonts w:cs="Arial"/>
            </w:rPr>
            <w:t>Composes or contributes content to departmental frameworks, procedures policies and guidelines.</w:t>
          </w:r>
        </w:p>
        <w:p w:rsidRPr="006916C3" w:rsidR="000276CA" w:rsidP="000276CA" w:rsidRDefault="000276CA" w14:paraId="4CC6982B" w14:textId="77777777">
          <w:pPr>
            <w:numPr>
              <w:ilvl w:val="0"/>
              <w:numId w:val="9"/>
            </w:numPr>
            <w:spacing w:after="0" w:line="240" w:lineRule="atLeast"/>
            <w:rPr>
              <w:rFonts w:cs="Arial"/>
            </w:rPr>
          </w:pPr>
          <w:r w:rsidRPr="5EFCB35E">
            <w:rPr>
              <w:rFonts w:cs="Arial"/>
            </w:rPr>
            <w:t>Contributes to business cases and other planning and tendering documentation.</w:t>
          </w:r>
        </w:p>
        <w:p w:rsidRPr="006916C3" w:rsidR="000276CA" w:rsidP="007E4F0D" w:rsidRDefault="000276CA" w14:paraId="79C88601" w14:textId="77777777">
          <w:pPr>
            <w:spacing w:after="0" w:line="240" w:lineRule="auto"/>
            <w:ind w:left="357"/>
          </w:pPr>
        </w:p>
        <w:p w:rsidRPr="006916C3" w:rsidR="000276CA" w:rsidP="007E4F0D" w:rsidRDefault="000276CA" w14:paraId="1CC9D325" w14:textId="77777777">
          <w:pPr>
            <w:pStyle w:val="Heading3"/>
            <w:rPr>
              <w:rFonts w:asciiTheme="minorHAnsi" w:hAnsiTheme="minorHAnsi"/>
            </w:rPr>
          </w:pPr>
          <w:r w:rsidRPr="006916C3">
            <w:rPr>
              <w:rFonts w:asciiTheme="minorHAnsi" w:hAnsiTheme="minorHAnsi"/>
            </w:rPr>
            <w:t>Teamwork and Motivation</w:t>
          </w:r>
        </w:p>
        <w:p w:rsidRPr="006916C3" w:rsidR="000276CA" w:rsidP="000276CA" w:rsidRDefault="000276CA" w14:paraId="05B5F2CF" w14:textId="77777777">
          <w:pPr>
            <w:numPr>
              <w:ilvl w:val="0"/>
              <w:numId w:val="9"/>
            </w:numPr>
            <w:spacing w:after="0" w:line="240" w:lineRule="atLeast"/>
            <w:rPr>
              <w:rFonts w:cs="Arial"/>
            </w:rPr>
          </w:pPr>
          <w:r w:rsidRPr="5EFCB35E">
            <w:rPr>
              <w:rFonts w:cs="Arial"/>
            </w:rPr>
            <w:t>Provides day-to-day support and cover to other members of the team and members of staff new to the work area.</w:t>
          </w:r>
        </w:p>
        <w:p w:rsidRPr="006916C3" w:rsidR="000276CA" w:rsidP="000276CA" w:rsidRDefault="000276CA" w14:paraId="3030A3CD" w14:textId="77777777">
          <w:pPr>
            <w:numPr>
              <w:ilvl w:val="0"/>
              <w:numId w:val="9"/>
            </w:numPr>
            <w:spacing w:after="0" w:line="240" w:lineRule="atLeast"/>
            <w:rPr>
              <w:rFonts w:cs="Arial"/>
            </w:rPr>
          </w:pPr>
          <w:r w:rsidRPr="5EFCB35E">
            <w:rPr>
              <w:rFonts w:cs="Arial"/>
            </w:rPr>
            <w:t>Provides support to the line manager.</w:t>
          </w:r>
        </w:p>
        <w:p w:rsidRPr="006916C3" w:rsidR="000276CA" w:rsidP="000276CA" w:rsidRDefault="000276CA" w14:paraId="5508B694" w14:textId="77777777">
          <w:pPr>
            <w:numPr>
              <w:ilvl w:val="0"/>
              <w:numId w:val="9"/>
            </w:numPr>
            <w:spacing w:after="0" w:line="240" w:lineRule="atLeast"/>
            <w:rPr>
              <w:rFonts w:cs="Arial"/>
            </w:rPr>
          </w:pPr>
          <w:r w:rsidRPr="5EFCB35E">
            <w:rPr>
              <w:rFonts w:cs="Arial"/>
            </w:rPr>
            <w:t>Will, where appropriate, act as a deputy for the designated line manager including attending or chairing, when appropriate, meetings across the area or department.</w:t>
          </w:r>
        </w:p>
        <w:p w:rsidRPr="006916C3" w:rsidR="000276CA" w:rsidP="000276CA" w:rsidRDefault="000276CA" w14:paraId="4A513411" w14:textId="77777777">
          <w:pPr>
            <w:numPr>
              <w:ilvl w:val="0"/>
              <w:numId w:val="9"/>
            </w:numPr>
            <w:spacing w:after="0" w:line="240" w:lineRule="atLeast"/>
            <w:rPr>
              <w:rFonts w:cs="Arial"/>
            </w:rPr>
          </w:pPr>
          <w:r w:rsidRPr="5EFCB35E">
            <w:rPr>
              <w:rFonts w:cs="Arial"/>
            </w:rPr>
            <w:t>Contribute to team objectives and goals, motivating  and mentoring staff from across the department, contributing ideas and expertise and ensuring that work is delivered within departmental frameworks, to budget and on time.</w:t>
          </w:r>
        </w:p>
        <w:p w:rsidRPr="006916C3" w:rsidR="000276CA" w:rsidP="000276CA" w:rsidRDefault="000276CA" w14:paraId="28474406" w14:textId="77777777">
          <w:pPr>
            <w:numPr>
              <w:ilvl w:val="0"/>
              <w:numId w:val="9"/>
            </w:numPr>
            <w:spacing w:after="0" w:line="240" w:lineRule="atLeast"/>
            <w:rPr>
              <w:rFonts w:cs="Arial"/>
            </w:rPr>
          </w:pPr>
          <w:r w:rsidRPr="5EFCB35E">
            <w:rPr>
              <w:rFonts w:cs="Arial"/>
            </w:rPr>
            <w:t>Provides advice and guidance to the team pertaining to agreed initiatives, services, processes and procedures.</w:t>
          </w:r>
        </w:p>
        <w:p w:rsidRPr="006916C3" w:rsidR="000276CA" w:rsidP="000276CA" w:rsidRDefault="000276CA" w14:paraId="51095778" w14:textId="77777777">
          <w:pPr>
            <w:numPr>
              <w:ilvl w:val="0"/>
              <w:numId w:val="9"/>
            </w:numPr>
            <w:spacing w:after="0" w:line="240" w:lineRule="atLeast"/>
            <w:rPr>
              <w:rFonts w:cs="Arial"/>
            </w:rPr>
          </w:pPr>
          <w:r w:rsidRPr="5EFCB35E">
            <w:rPr>
              <w:rFonts w:cs="Arial"/>
            </w:rPr>
            <w:t>May be required to provide leadership to an area of the department.  Delegates tasks. Defines objectives, sets deadlines, allocates work and monitors outcomes.</w:t>
          </w:r>
        </w:p>
        <w:p w:rsidRPr="006916C3" w:rsidR="000276CA" w:rsidP="000276CA" w:rsidRDefault="000276CA" w14:paraId="6E6D86C2" w14:textId="77777777">
          <w:pPr>
            <w:numPr>
              <w:ilvl w:val="0"/>
              <w:numId w:val="9"/>
            </w:numPr>
            <w:spacing w:after="0" w:line="240" w:lineRule="atLeast"/>
            <w:rPr>
              <w:rFonts w:cs="Arial"/>
            </w:rPr>
          </w:pPr>
          <w:r w:rsidRPr="5EFCB35E">
            <w:rPr>
              <w:rFonts w:cs="Arial"/>
            </w:rPr>
            <w:t>Provides leadership within their specialist area and uses their expertise to support colleagues, external partners, departmental projects and initiatives.</w:t>
          </w:r>
        </w:p>
        <w:p w:rsidRPr="006916C3" w:rsidR="000276CA" w:rsidP="007E4F0D" w:rsidRDefault="000276CA" w14:paraId="7AD7BD74" w14:textId="77777777">
          <w:pPr>
            <w:spacing w:after="0" w:line="240" w:lineRule="atLeast"/>
            <w:rPr>
              <w:rFonts w:cs="Arial"/>
            </w:rPr>
          </w:pPr>
        </w:p>
        <w:p w:rsidRPr="006916C3" w:rsidR="000276CA" w:rsidP="007E4F0D" w:rsidRDefault="000276CA" w14:paraId="418C0A72" w14:textId="77777777">
          <w:pPr>
            <w:spacing w:after="0"/>
            <w:ind w:left="425" w:hanging="425"/>
            <w:rPr>
              <w:rFonts w:cs="Arial" w:eastAsiaTheme="majorEastAsia"/>
              <w:b/>
              <w:bCs/>
              <w:lang w:eastAsia="en-GB"/>
            </w:rPr>
          </w:pPr>
          <w:r w:rsidRPr="006916C3">
            <w:rPr>
              <w:rFonts w:cs="Arial" w:eastAsiaTheme="majorEastAsia"/>
              <w:b/>
              <w:bCs/>
              <w:lang w:eastAsia="en-GB"/>
            </w:rPr>
            <w:t>Liaising and Networking</w:t>
          </w:r>
        </w:p>
        <w:p w:rsidRPr="006916C3" w:rsidR="000276CA" w:rsidP="000276CA" w:rsidRDefault="000276CA" w14:paraId="34798245" w14:textId="77777777">
          <w:pPr>
            <w:numPr>
              <w:ilvl w:val="0"/>
              <w:numId w:val="9"/>
            </w:numPr>
            <w:spacing w:after="0" w:line="240" w:lineRule="atLeast"/>
            <w:rPr>
              <w:rFonts w:cs="Arial"/>
            </w:rPr>
          </w:pPr>
          <w:r w:rsidRPr="5EFCB35E">
            <w:rPr>
              <w:rFonts w:cs="Arial"/>
            </w:rPr>
            <w:t>Working within existing departmental frameworks, proactively develops and maintains internal and external contacts to benefit the University.</w:t>
          </w:r>
        </w:p>
        <w:p w:rsidRPr="006916C3" w:rsidR="000276CA" w:rsidP="000276CA" w:rsidRDefault="000276CA" w14:paraId="34875627" w14:textId="77777777">
          <w:pPr>
            <w:numPr>
              <w:ilvl w:val="0"/>
              <w:numId w:val="9"/>
            </w:numPr>
            <w:spacing w:after="0" w:line="240" w:lineRule="atLeast"/>
            <w:rPr>
              <w:rFonts w:cs="Arial"/>
            </w:rPr>
          </w:pPr>
          <w:r w:rsidRPr="5EFCB35E">
            <w:rPr>
              <w:rFonts w:cs="Arial"/>
            </w:rPr>
            <w:t>Communicates and liaises with partner organisations regarding faults and service issues.</w:t>
          </w:r>
        </w:p>
        <w:p w:rsidRPr="006916C3" w:rsidR="000276CA" w:rsidP="000276CA" w:rsidRDefault="000276CA" w14:paraId="4700DBC7" w14:textId="77777777">
          <w:pPr>
            <w:numPr>
              <w:ilvl w:val="0"/>
              <w:numId w:val="9"/>
            </w:numPr>
            <w:spacing w:after="0" w:line="240" w:lineRule="atLeast"/>
            <w:rPr>
              <w:rFonts w:cs="Arial"/>
            </w:rPr>
          </w:pPr>
          <w:r w:rsidRPr="5EFCB35E">
            <w:rPr>
              <w:rFonts w:cs="Arial"/>
            </w:rPr>
            <w:t>Proactively liaises with staff and colleagues to manage and maintain existing services.</w:t>
          </w:r>
        </w:p>
        <w:p w:rsidRPr="006916C3" w:rsidR="000276CA" w:rsidP="000276CA" w:rsidRDefault="000276CA" w14:paraId="06FC3152" w14:textId="77777777">
          <w:pPr>
            <w:numPr>
              <w:ilvl w:val="0"/>
              <w:numId w:val="9"/>
            </w:numPr>
            <w:spacing w:after="0" w:line="240" w:lineRule="atLeast"/>
            <w:rPr>
              <w:rFonts w:cs="Arial"/>
            </w:rPr>
          </w:pPr>
          <w:r w:rsidRPr="5EFCB35E">
            <w:rPr>
              <w:rFonts w:cs="Arial"/>
            </w:rPr>
            <w:t>Occasionally chairs area meetings, meetings with partners and suppliers and other focus and stakeholder groups.</w:t>
          </w:r>
        </w:p>
        <w:p w:rsidRPr="006916C3" w:rsidR="000276CA" w:rsidP="000276CA" w:rsidRDefault="000276CA" w14:paraId="13FCC9F8" w14:textId="77777777">
          <w:pPr>
            <w:numPr>
              <w:ilvl w:val="0"/>
              <w:numId w:val="9"/>
            </w:numPr>
            <w:spacing w:after="0" w:line="240" w:lineRule="atLeast"/>
            <w:rPr>
              <w:rFonts w:cs="Arial"/>
            </w:rPr>
          </w:pPr>
          <w:r w:rsidRPr="5EFCB35E">
            <w:rPr>
              <w:rFonts w:cs="Arial"/>
            </w:rPr>
            <w:t>Maintains an in depth knowledge of their own designated specialist area(s).</w:t>
          </w:r>
        </w:p>
        <w:p w:rsidRPr="006916C3" w:rsidR="000276CA" w:rsidP="000276CA" w:rsidRDefault="000276CA" w14:paraId="63DCE4E4" w14:textId="77777777">
          <w:pPr>
            <w:numPr>
              <w:ilvl w:val="0"/>
              <w:numId w:val="9"/>
            </w:numPr>
            <w:spacing w:after="0" w:line="240" w:lineRule="atLeast"/>
            <w:rPr>
              <w:rFonts w:cs="Arial"/>
            </w:rPr>
          </w:pPr>
          <w:r w:rsidRPr="5EFCB35E">
            <w:rPr>
              <w:rFonts w:cs="Arial"/>
            </w:rPr>
            <w:t>Maintains a broad knowledge of Project Methodologies such as Prince II, Agile and other Frameworks and examples of good practice such as ITIL.</w:t>
          </w:r>
        </w:p>
        <w:p w:rsidRPr="006916C3" w:rsidR="000276CA" w:rsidP="007E4F0D" w:rsidRDefault="000276CA" w14:paraId="2C45E8B4" w14:textId="77777777">
          <w:pPr>
            <w:spacing w:after="0" w:line="240" w:lineRule="auto"/>
            <w:rPr>
              <w:rFonts w:cs="Arial"/>
              <w:b/>
            </w:rPr>
          </w:pPr>
        </w:p>
        <w:p w:rsidRPr="006916C3" w:rsidR="000276CA" w:rsidP="007E4F0D" w:rsidRDefault="000276CA" w14:paraId="10FD0E1F" w14:textId="77777777">
          <w:pPr>
            <w:pStyle w:val="Heading3"/>
            <w:rPr>
              <w:rFonts w:asciiTheme="minorHAnsi" w:hAnsiTheme="minorHAnsi"/>
            </w:rPr>
          </w:pPr>
          <w:r w:rsidRPr="006916C3">
            <w:rPr>
              <w:rFonts w:asciiTheme="minorHAnsi" w:hAnsiTheme="minorHAnsi"/>
            </w:rPr>
            <w:t>Service Delivery</w:t>
          </w:r>
        </w:p>
        <w:p w:rsidRPr="006916C3" w:rsidR="000276CA" w:rsidP="000276CA" w:rsidRDefault="000276CA" w14:paraId="57136EBD" w14:textId="77777777">
          <w:pPr>
            <w:numPr>
              <w:ilvl w:val="0"/>
              <w:numId w:val="9"/>
            </w:numPr>
            <w:spacing w:after="0" w:line="240" w:lineRule="atLeast"/>
            <w:rPr>
              <w:rFonts w:cs="Arial"/>
            </w:rPr>
          </w:pPr>
          <w:r w:rsidRPr="5EFCB35E">
            <w:rPr>
              <w:rFonts w:cs="Arial"/>
            </w:rPr>
            <w:t>Working with minimal supervision, provides specialised, customer focussed, ICT support to staff and students.</w:t>
          </w:r>
        </w:p>
        <w:p w:rsidRPr="006916C3" w:rsidR="000276CA" w:rsidP="000276CA" w:rsidRDefault="000276CA" w14:paraId="1F8C1A56" w14:textId="77777777">
          <w:pPr>
            <w:numPr>
              <w:ilvl w:val="0"/>
              <w:numId w:val="9"/>
            </w:numPr>
            <w:spacing w:after="0" w:line="240" w:lineRule="atLeast"/>
            <w:rPr>
              <w:rFonts w:cs="Arial"/>
            </w:rPr>
          </w:pPr>
          <w:r w:rsidRPr="5EFCB35E">
            <w:rPr>
              <w:rFonts w:cs="Arial"/>
            </w:rPr>
            <w:t>Installs, configures, maintains and supports applications and systems software and associated hardware and peripheral devices.</w:t>
          </w:r>
        </w:p>
        <w:p w:rsidRPr="006916C3" w:rsidR="000276CA" w:rsidP="000276CA" w:rsidRDefault="000276CA" w14:paraId="5CDB0844" w14:textId="77777777">
          <w:pPr>
            <w:numPr>
              <w:ilvl w:val="0"/>
              <w:numId w:val="9"/>
            </w:numPr>
            <w:spacing w:after="0" w:line="240" w:lineRule="atLeast"/>
            <w:rPr>
              <w:rFonts w:cs="Arial"/>
            </w:rPr>
          </w:pPr>
          <w:r w:rsidRPr="5EFCB35E">
            <w:rPr>
              <w:rFonts w:cs="Arial"/>
            </w:rPr>
            <w:t>Occasionally instructs students and staff on the use or configuration of a range of software and ICT equipment.</w:t>
          </w:r>
        </w:p>
        <w:p w:rsidRPr="006916C3" w:rsidR="000276CA" w:rsidP="000276CA" w:rsidRDefault="000276CA" w14:paraId="59D90D4A" w14:textId="77777777">
          <w:pPr>
            <w:numPr>
              <w:ilvl w:val="0"/>
              <w:numId w:val="9"/>
            </w:numPr>
            <w:spacing w:after="0" w:line="240" w:lineRule="atLeast"/>
            <w:rPr>
              <w:rFonts w:cs="Arial"/>
            </w:rPr>
          </w:pPr>
          <w:r w:rsidRPr="5EFCB35E">
            <w:rPr>
              <w:rFonts w:cs="Arial"/>
            </w:rPr>
            <w:t>Contributes significantly to the operational aspects of service delivery by:</w:t>
          </w:r>
        </w:p>
        <w:p w:rsidRPr="006916C3" w:rsidR="000276CA" w:rsidP="000276CA" w:rsidRDefault="000276CA" w14:paraId="76DFC1FF" w14:textId="77777777">
          <w:pPr>
            <w:numPr>
              <w:ilvl w:val="0"/>
              <w:numId w:val="12"/>
            </w:numPr>
            <w:spacing w:after="0" w:line="240" w:lineRule="atLeast"/>
            <w:rPr>
              <w:rFonts w:cs="Arial"/>
            </w:rPr>
          </w:pPr>
          <w:r w:rsidRPr="006916C3">
            <w:rPr>
              <w:rFonts w:cs="Arial"/>
            </w:rPr>
            <w:t>providing service delivery data used for the monitoring of service standards and service levels.</w:t>
          </w:r>
        </w:p>
        <w:p w:rsidRPr="006916C3" w:rsidR="000276CA" w:rsidP="000276CA" w:rsidRDefault="000276CA" w14:paraId="012245FB" w14:textId="77777777">
          <w:pPr>
            <w:numPr>
              <w:ilvl w:val="0"/>
              <w:numId w:val="12"/>
            </w:numPr>
            <w:spacing w:after="0" w:line="240" w:lineRule="atLeast"/>
            <w:rPr>
              <w:rFonts w:cs="Arial"/>
            </w:rPr>
          </w:pPr>
          <w:r w:rsidRPr="006916C3">
            <w:rPr>
              <w:rFonts w:cs="Arial"/>
            </w:rPr>
            <w:t>obtaining feedback from stakeholders on aspects of service development, quality and operation.</w:t>
          </w:r>
        </w:p>
        <w:p w:rsidRPr="006916C3" w:rsidR="000276CA" w:rsidP="000276CA" w:rsidRDefault="000276CA" w14:paraId="1AE368DB" w14:textId="77777777">
          <w:pPr>
            <w:numPr>
              <w:ilvl w:val="0"/>
              <w:numId w:val="12"/>
            </w:numPr>
            <w:spacing w:after="0" w:line="240" w:lineRule="atLeast"/>
            <w:rPr>
              <w:rFonts w:cs="Arial"/>
            </w:rPr>
          </w:pPr>
          <w:r w:rsidRPr="006916C3">
            <w:rPr>
              <w:rFonts w:cs="Arial"/>
            </w:rPr>
            <w:t>taking appropriate action with regard to the impact of external factors.</w:t>
          </w:r>
        </w:p>
        <w:p w:rsidRPr="006916C3" w:rsidR="000276CA" w:rsidP="000276CA" w:rsidRDefault="000276CA" w14:paraId="213A55A8" w14:textId="77777777">
          <w:pPr>
            <w:numPr>
              <w:ilvl w:val="0"/>
              <w:numId w:val="12"/>
            </w:numPr>
            <w:spacing w:after="0" w:line="240" w:lineRule="atLeast"/>
            <w:rPr>
              <w:rFonts w:cs="Arial"/>
            </w:rPr>
          </w:pPr>
          <w:r w:rsidRPr="006916C3">
            <w:rPr>
              <w:rFonts w:cs="Arial"/>
            </w:rPr>
            <w:t>instigating proactive and corrective action when service availability and quality are threatened.</w:t>
          </w:r>
        </w:p>
        <w:p w:rsidRPr="006916C3" w:rsidR="000276CA" w:rsidP="000276CA" w:rsidRDefault="000276CA" w14:paraId="55F4C092" w14:textId="77777777">
          <w:pPr>
            <w:numPr>
              <w:ilvl w:val="0"/>
              <w:numId w:val="9"/>
            </w:numPr>
            <w:spacing w:after="0" w:line="240" w:lineRule="atLeast"/>
            <w:rPr>
              <w:rFonts w:cs="Arial"/>
            </w:rPr>
          </w:pPr>
          <w:r w:rsidRPr="5EFCB35E">
            <w:rPr>
              <w:rFonts w:cs="Arial"/>
            </w:rPr>
            <w:t>Develops and manages projects that contribute to improving service delivery.</w:t>
          </w:r>
        </w:p>
        <w:p w:rsidRPr="006916C3" w:rsidR="000276CA" w:rsidP="007E4F0D" w:rsidRDefault="000276CA" w14:paraId="298C7B84" w14:textId="77777777">
          <w:pPr>
            <w:spacing w:after="0" w:line="240" w:lineRule="auto"/>
            <w:ind w:left="360"/>
            <w:rPr>
              <w:rFonts w:cs="Arial"/>
            </w:rPr>
          </w:pPr>
        </w:p>
        <w:p w:rsidRPr="006916C3" w:rsidR="000276CA" w:rsidP="007E4F0D" w:rsidRDefault="000276CA" w14:paraId="0D6B4A47" w14:textId="77777777">
          <w:pPr>
            <w:pStyle w:val="Heading3"/>
            <w:rPr>
              <w:rFonts w:asciiTheme="minorHAnsi" w:hAnsiTheme="minorHAnsi"/>
            </w:rPr>
          </w:pPr>
          <w:r w:rsidRPr="006916C3">
            <w:rPr>
              <w:rFonts w:asciiTheme="minorHAnsi" w:hAnsiTheme="minorHAnsi"/>
            </w:rPr>
            <w:t>Planning and Organisation</w:t>
          </w:r>
        </w:p>
        <w:p w:rsidRPr="006916C3" w:rsidR="000276CA" w:rsidP="000276CA" w:rsidRDefault="000276CA" w14:paraId="680D38AB" w14:textId="77777777">
          <w:pPr>
            <w:numPr>
              <w:ilvl w:val="0"/>
              <w:numId w:val="9"/>
            </w:numPr>
            <w:spacing w:after="0" w:line="240" w:lineRule="atLeast"/>
            <w:rPr>
              <w:rFonts w:cs="Arial"/>
            </w:rPr>
          </w:pPr>
          <w:r w:rsidRPr="5EFCB35E">
            <w:rPr>
              <w:rFonts w:cs="Arial"/>
            </w:rPr>
            <w:t>Plans and organises personal workloads and time to ensure that tasks and responsibilities are completed within designated timescales.</w:t>
          </w:r>
        </w:p>
        <w:p w:rsidRPr="006916C3" w:rsidR="000276CA" w:rsidP="000276CA" w:rsidRDefault="000276CA" w14:paraId="5E43DEC5" w14:textId="77777777">
          <w:pPr>
            <w:numPr>
              <w:ilvl w:val="0"/>
              <w:numId w:val="9"/>
            </w:numPr>
            <w:spacing w:after="0" w:line="240" w:lineRule="atLeast"/>
            <w:rPr>
              <w:rFonts w:cs="Arial"/>
            </w:rPr>
          </w:pPr>
          <w:r w:rsidRPr="5EFCB35E">
            <w:rPr>
              <w:rFonts w:cs="Arial"/>
            </w:rPr>
            <w:t>Plans and organises the effective and efficient use of staff resources in line with departmental strategies and roadmaps.</w:t>
          </w:r>
        </w:p>
        <w:p w:rsidRPr="006916C3" w:rsidR="000276CA" w:rsidP="000276CA" w:rsidRDefault="000276CA" w14:paraId="6CC625EC" w14:textId="77777777">
          <w:pPr>
            <w:numPr>
              <w:ilvl w:val="0"/>
              <w:numId w:val="9"/>
            </w:numPr>
            <w:spacing w:after="0" w:line="240" w:lineRule="atLeast"/>
            <w:rPr>
              <w:rFonts w:cs="Arial"/>
            </w:rPr>
          </w:pPr>
          <w:r w:rsidRPr="5EFCB35E">
            <w:rPr>
              <w:rFonts w:cs="Arial"/>
            </w:rPr>
            <w:t>Checks and monitors systems and services are in good working order, and produces schedules to manage these effectively and efficiently.</w:t>
          </w:r>
        </w:p>
        <w:p w:rsidRPr="006916C3" w:rsidR="000276CA" w:rsidP="000276CA" w:rsidRDefault="000276CA" w14:paraId="08A9C054" w14:textId="77777777">
          <w:pPr>
            <w:numPr>
              <w:ilvl w:val="0"/>
              <w:numId w:val="9"/>
            </w:numPr>
            <w:spacing w:after="0" w:line="240" w:lineRule="atLeast"/>
            <w:rPr>
              <w:rFonts w:cs="Arial"/>
            </w:rPr>
          </w:pPr>
          <w:r w:rsidRPr="5EFCB35E">
            <w:rPr>
              <w:rFonts w:cs="Arial"/>
            </w:rPr>
            <w:t>Develops and implements policies, procedures and frameworks.</w:t>
          </w:r>
        </w:p>
        <w:p w:rsidRPr="006916C3" w:rsidR="000276CA" w:rsidP="000276CA" w:rsidRDefault="000276CA" w14:paraId="73441813" w14:textId="77777777">
          <w:pPr>
            <w:numPr>
              <w:ilvl w:val="0"/>
              <w:numId w:val="9"/>
            </w:numPr>
            <w:spacing w:after="0" w:line="240" w:lineRule="atLeast"/>
            <w:rPr>
              <w:rFonts w:cs="Arial"/>
            </w:rPr>
          </w:pPr>
          <w:r w:rsidRPr="5EFCB35E">
            <w:rPr>
              <w:rFonts w:cs="Arial"/>
            </w:rPr>
            <w:t>Promotes the use of University quality procedures and complies with all internal/external frameworks and record-keeping requirements.</w:t>
          </w:r>
        </w:p>
        <w:p w:rsidRPr="006916C3" w:rsidR="000276CA" w:rsidP="000276CA" w:rsidRDefault="000276CA" w14:paraId="165C8EA3" w14:textId="77777777">
          <w:pPr>
            <w:numPr>
              <w:ilvl w:val="0"/>
              <w:numId w:val="9"/>
            </w:numPr>
            <w:spacing w:after="0" w:line="240" w:lineRule="atLeast"/>
            <w:rPr>
              <w:rFonts w:cs="Arial"/>
            </w:rPr>
          </w:pPr>
          <w:r w:rsidRPr="5EFCB35E">
            <w:rPr>
              <w:rFonts w:cs="Arial"/>
            </w:rPr>
            <w:t>Assists in the preparation, presentation and implementation of strategic plans and operating statements and ensures compliance with reporting requirements within the University.</w:t>
          </w:r>
        </w:p>
        <w:p w:rsidRPr="006916C3" w:rsidR="000276CA" w:rsidP="000276CA" w:rsidRDefault="000276CA" w14:paraId="77D8AEE5" w14:textId="77777777">
          <w:pPr>
            <w:numPr>
              <w:ilvl w:val="0"/>
              <w:numId w:val="9"/>
            </w:numPr>
            <w:spacing w:after="0" w:line="240" w:lineRule="atLeast"/>
            <w:rPr>
              <w:rFonts w:cs="Arial"/>
            </w:rPr>
          </w:pPr>
          <w:r w:rsidRPr="5EFCB35E">
            <w:rPr>
              <w:rFonts w:cs="Arial"/>
            </w:rPr>
            <w:t>Adheres to internal project management methodologies and manages the production of project documentation and reports.</w:t>
          </w:r>
        </w:p>
        <w:p w:rsidRPr="006916C3" w:rsidR="000276CA" w:rsidP="000276CA" w:rsidRDefault="000276CA" w14:paraId="4EBA836C" w14:textId="77777777">
          <w:pPr>
            <w:numPr>
              <w:ilvl w:val="0"/>
              <w:numId w:val="9"/>
            </w:numPr>
            <w:spacing w:after="0" w:line="240" w:lineRule="atLeast"/>
            <w:rPr>
              <w:rFonts w:cs="Arial"/>
            </w:rPr>
          </w:pPr>
          <w:r w:rsidRPr="5EFCB35E">
            <w:rPr>
              <w:rFonts w:cs="Arial"/>
            </w:rPr>
            <w:t>Manages project service suppliers (both internal and external) ensuring that they adhere to service level agreements and departmental frameworks.</w:t>
          </w:r>
        </w:p>
        <w:p w:rsidRPr="006916C3" w:rsidR="000276CA" w:rsidP="000276CA" w:rsidRDefault="000276CA" w14:paraId="6450A65E" w14:textId="77777777">
          <w:pPr>
            <w:numPr>
              <w:ilvl w:val="0"/>
              <w:numId w:val="9"/>
            </w:numPr>
            <w:spacing w:after="0" w:line="240" w:lineRule="atLeast"/>
            <w:rPr>
              <w:rFonts w:cs="Arial"/>
            </w:rPr>
          </w:pPr>
          <w:r w:rsidRPr="5EFCB35E">
            <w:rPr>
              <w:rFonts w:cs="Arial"/>
            </w:rPr>
            <w:t>Contributes to the longer term operational planning of the Department.</w:t>
          </w:r>
        </w:p>
        <w:p w:rsidRPr="006916C3" w:rsidR="000276CA" w:rsidP="007E4F0D" w:rsidRDefault="000276CA" w14:paraId="050B3FB7" w14:textId="77777777">
          <w:pPr>
            <w:pStyle w:val="ListParagraph"/>
            <w:ind w:left="360"/>
            <w:rPr>
              <w:rFonts w:cs="Arial"/>
            </w:rPr>
          </w:pPr>
        </w:p>
        <w:p w:rsidRPr="006916C3" w:rsidR="000276CA" w:rsidP="007E4F0D" w:rsidRDefault="000276CA" w14:paraId="1B98019C" w14:textId="77777777">
          <w:pPr>
            <w:pStyle w:val="Heading3"/>
            <w:rPr>
              <w:rFonts w:asciiTheme="minorHAnsi" w:hAnsiTheme="minorHAnsi"/>
            </w:rPr>
          </w:pPr>
          <w:r w:rsidRPr="006916C3">
            <w:rPr>
              <w:rFonts w:asciiTheme="minorHAnsi" w:hAnsiTheme="minorHAnsi"/>
            </w:rPr>
            <w:t>Analysis and research</w:t>
          </w:r>
        </w:p>
        <w:p w:rsidRPr="006916C3" w:rsidR="000276CA" w:rsidP="000276CA" w:rsidRDefault="000276CA" w14:paraId="31828501" w14:textId="77777777">
          <w:pPr>
            <w:numPr>
              <w:ilvl w:val="0"/>
              <w:numId w:val="9"/>
            </w:numPr>
            <w:spacing w:after="0" w:line="240" w:lineRule="atLeast"/>
            <w:rPr>
              <w:rFonts w:cs="Arial"/>
            </w:rPr>
          </w:pPr>
          <w:r w:rsidRPr="5EFCB35E">
            <w:rPr>
              <w:rFonts w:cs="Arial"/>
            </w:rPr>
            <w:t>Keeps up-to-date with the latest developments in software, systems and services.</w:t>
          </w:r>
        </w:p>
        <w:p w:rsidRPr="006916C3" w:rsidR="000276CA" w:rsidP="000276CA" w:rsidRDefault="000276CA" w14:paraId="77354E34" w14:textId="77777777">
          <w:pPr>
            <w:numPr>
              <w:ilvl w:val="0"/>
              <w:numId w:val="9"/>
            </w:numPr>
            <w:spacing w:after="0" w:line="240" w:lineRule="atLeast"/>
            <w:rPr>
              <w:rFonts w:cs="Arial"/>
            </w:rPr>
          </w:pPr>
          <w:r w:rsidRPr="5EFCB35E">
            <w:rPr>
              <w:rFonts w:cs="Arial"/>
            </w:rPr>
            <w:t>Analyses technical and service oriented data and produces reports.</w:t>
          </w:r>
        </w:p>
        <w:p w:rsidRPr="006916C3" w:rsidR="000276CA" w:rsidP="000276CA" w:rsidRDefault="000276CA" w14:paraId="53060EBC" w14:textId="77777777">
          <w:pPr>
            <w:numPr>
              <w:ilvl w:val="0"/>
              <w:numId w:val="9"/>
            </w:numPr>
            <w:spacing w:after="0" w:line="240" w:lineRule="atLeast"/>
            <w:rPr>
              <w:rFonts w:cs="Arial"/>
            </w:rPr>
          </w:pPr>
          <w:r w:rsidRPr="5EFCB35E">
            <w:rPr>
              <w:rFonts w:cs="Arial"/>
            </w:rPr>
            <w:t>Works with a line manager to analyse area budgets and performance statistics to identify possible areas for continuous improvement.</w:t>
          </w:r>
        </w:p>
        <w:p w:rsidRPr="006916C3" w:rsidR="000276CA" w:rsidP="000276CA" w:rsidRDefault="000276CA" w14:paraId="2A70273A" w14:textId="77777777">
          <w:pPr>
            <w:numPr>
              <w:ilvl w:val="0"/>
              <w:numId w:val="9"/>
            </w:numPr>
            <w:spacing w:after="0" w:line="240" w:lineRule="atLeast"/>
            <w:rPr>
              <w:rFonts w:cs="Arial"/>
            </w:rPr>
          </w:pPr>
          <w:r w:rsidRPr="5EFCB35E">
            <w:rPr>
              <w:rFonts w:cs="Arial"/>
            </w:rPr>
            <w:t>Works with a project manager to analyse project proposals. Identifies omissions and errors in requirements, and conducts feasibility studies. Recommends the best way forward and develops systems and/or designs applications for approved projects.</w:t>
          </w:r>
        </w:p>
        <w:p w:rsidRPr="006916C3" w:rsidR="000276CA" w:rsidP="000276CA" w:rsidRDefault="000276CA" w14:paraId="2B9DA93F" w14:textId="77777777">
          <w:pPr>
            <w:numPr>
              <w:ilvl w:val="0"/>
              <w:numId w:val="9"/>
            </w:numPr>
            <w:spacing w:after="0" w:line="240" w:lineRule="atLeast"/>
            <w:rPr>
              <w:rFonts w:cs="Arial"/>
            </w:rPr>
          </w:pPr>
          <w:r w:rsidRPr="5EFCB35E">
            <w:rPr>
              <w:rFonts w:cs="Arial"/>
            </w:rPr>
            <w:t>Reviews all aspects of design, analysis and development for quality and adherence to standards.</w:t>
          </w:r>
        </w:p>
        <w:p w:rsidRPr="006916C3" w:rsidR="000276CA" w:rsidP="000276CA" w:rsidRDefault="000276CA" w14:paraId="5A72B32C" w14:textId="77777777">
          <w:pPr>
            <w:numPr>
              <w:ilvl w:val="0"/>
              <w:numId w:val="9"/>
            </w:numPr>
            <w:spacing w:after="0" w:line="240" w:lineRule="atLeast"/>
            <w:rPr>
              <w:rFonts w:cs="Arial"/>
            </w:rPr>
          </w:pPr>
          <w:r w:rsidRPr="5EFCB35E">
            <w:rPr>
              <w:rFonts w:cs="Arial"/>
            </w:rPr>
            <w:t>Works with line managers to proactively collect data that will enable effective analysis of quality factors and return on investment.</w:t>
          </w:r>
        </w:p>
        <w:p w:rsidRPr="006916C3" w:rsidR="000276CA" w:rsidP="007E4F0D" w:rsidRDefault="000276CA" w14:paraId="7D507E4A" w14:textId="77777777">
          <w:pPr>
            <w:spacing w:after="0" w:line="240" w:lineRule="atLeast"/>
            <w:ind w:left="360"/>
            <w:rPr>
              <w:rFonts w:cs="Arial"/>
            </w:rPr>
          </w:pPr>
        </w:p>
        <w:p w:rsidRPr="006916C3" w:rsidR="000276CA" w:rsidP="007E4F0D" w:rsidRDefault="000276CA" w14:paraId="1409DEE3" w14:textId="77777777">
          <w:pPr>
            <w:pStyle w:val="Heading3"/>
            <w:rPr>
              <w:rFonts w:asciiTheme="minorHAnsi" w:hAnsiTheme="minorHAnsi"/>
            </w:rPr>
          </w:pPr>
          <w:r w:rsidRPr="006916C3">
            <w:rPr>
              <w:rFonts w:asciiTheme="minorHAnsi" w:hAnsiTheme="minorHAnsi"/>
            </w:rPr>
            <w:t>Additionally the post holder will be required to:</w:t>
          </w:r>
        </w:p>
        <w:p w:rsidRPr="006916C3" w:rsidR="000276CA" w:rsidP="000276CA" w:rsidRDefault="000276CA" w14:paraId="59B863A2" w14:textId="77777777">
          <w:pPr>
            <w:pStyle w:val="ListParagraph"/>
            <w:numPr>
              <w:ilvl w:val="0"/>
              <w:numId w:val="10"/>
            </w:numPr>
            <w:spacing w:after="0" w:line="240" w:lineRule="auto"/>
            <w:rPr>
              <w:rFonts w:cs="Arial"/>
            </w:rPr>
          </w:pPr>
          <w:r w:rsidRPr="006916C3">
            <w:rPr>
              <w:rFonts w:cs="Arial"/>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rsidRPr="006916C3" w:rsidR="000276CA" w:rsidP="000276CA" w:rsidRDefault="000276CA" w14:paraId="11D32E66" w14:textId="77777777">
          <w:pPr>
            <w:pStyle w:val="ListParagraph"/>
            <w:numPr>
              <w:ilvl w:val="0"/>
              <w:numId w:val="10"/>
            </w:numPr>
            <w:spacing w:after="0" w:line="240" w:lineRule="exact"/>
            <w:ind w:left="357" w:hanging="357"/>
            <w:contextualSpacing w:val="0"/>
            <w:rPr>
              <w:rFonts w:cs="Arial"/>
              <w:b/>
            </w:rPr>
          </w:pPr>
          <w:r w:rsidRPr="006916C3">
            <w:rPr>
              <w:rFonts w:cs="Arial"/>
            </w:rPr>
            <w:t>Show a commitment to diversity, equal opportunities and anti-discriminatory practices This includes undertaking mandatory equality and diversity training</w:t>
          </w:r>
        </w:p>
        <w:p w:rsidRPr="006916C3" w:rsidR="000276CA" w:rsidP="000276CA" w:rsidRDefault="000276CA" w14:paraId="6DA7ABC9" w14:textId="77777777">
          <w:pPr>
            <w:pStyle w:val="ListParagraph"/>
            <w:numPr>
              <w:ilvl w:val="0"/>
              <w:numId w:val="10"/>
            </w:numPr>
            <w:spacing w:after="0" w:line="240" w:lineRule="exact"/>
            <w:ind w:left="357" w:hanging="357"/>
            <w:contextualSpacing w:val="0"/>
            <w:rPr>
              <w:rFonts w:cs="Arial"/>
              <w:b/>
            </w:rPr>
          </w:pPr>
          <w:r w:rsidRPr="006916C3">
            <w:rPr>
              <w:rFonts w:cs="Arial"/>
            </w:rPr>
            <w:t>Comply with University regulations, policies and procedures</w:t>
          </w:r>
        </w:p>
      </w:sdtContent>
    </w:sdt>
    <w:p w:rsidRPr="006916C3" w:rsidR="000276CA" w:rsidP="007E4F0D" w:rsidRDefault="000276CA" w14:paraId="547628B7" w14:textId="77777777">
      <w:pPr>
        <w:spacing w:after="0" w:line="240" w:lineRule="auto"/>
        <w:rPr>
          <w:rFonts w:cs="Arial"/>
          <w:i/>
        </w:rPr>
      </w:pPr>
    </w:p>
    <w:p w:rsidRPr="006916C3" w:rsidR="000276CA" w:rsidP="007E4F0D" w:rsidRDefault="000276CA" w14:paraId="5404E77F" w14:textId="77777777">
      <w:pPr>
        <w:spacing w:after="0" w:line="240" w:lineRule="auto"/>
        <w:rPr>
          <w:rFonts w:cs="Arial"/>
          <w:i/>
        </w:rPr>
      </w:pPr>
    </w:p>
    <w:p w:rsidRPr="006916C3" w:rsidR="000276CA" w:rsidP="007E4F0D" w:rsidRDefault="000276CA" w14:paraId="5B31C602" w14:textId="77777777">
      <w:pPr>
        <w:rPr>
          <w:rFonts w:cs="Arial"/>
          <w:i/>
        </w:rPr>
      </w:pPr>
      <w:r w:rsidRPr="006916C3">
        <w:rPr>
          <w:rFonts w:cs="Arial"/>
          <w:i/>
        </w:rPr>
        <w:br w:type="page"/>
      </w:r>
    </w:p>
    <w:sdt>
      <w:sdtPr>
        <w:rPr>
          <w:rFonts w:ascii="Times New Roman" w:hAnsi="Times New Roman" w:eastAsia="Times New Roman" w:cs="Arial"/>
          <w:b/>
          <w:bCs/>
          <w:kern w:val="0"/>
          <w:sz w:val="24"/>
          <w:szCs w:val="24"/>
          <w:lang w:eastAsia="en-GB"/>
          <w14:ligatures w14:val="none"/>
        </w:rPr>
        <w:id w:val="6565208"/>
        <w:lock w:val="contentLocked"/>
        <w:placeholder>
          <w:docPart w:val="C9262B4950964710888F582EC0B7C470"/>
        </w:placeholder>
      </w:sdtPr>
      <w:sdtEndPr>
        <w:rPr>
          <w:rFonts w:ascii="Times New Roman" w:hAnsi="Times New Roman" w:eastAsia="Times New Roman" w:cs="Arial"/>
          <w:b w:val="0"/>
          <w:bCs w:val="0"/>
          <w:color w:val="000000"/>
          <w:sz w:val="24"/>
          <w:szCs w:val="24"/>
          <w:lang w:eastAsia="en-GB"/>
        </w:rPr>
      </w:sdtEndPr>
      <w:sdtContent>
        <w:p w:rsidRPr="006916C3" w:rsidR="000276CA" w:rsidP="007E4F0D" w:rsidRDefault="000276CA" w14:paraId="1F861086" w14:textId="77777777">
          <w:pPr>
            <w:spacing w:after="0" w:line="240" w:lineRule="auto"/>
            <w:rPr>
              <w:rFonts w:cs="Arial"/>
              <w:b/>
            </w:rPr>
          </w:pPr>
          <w:r w:rsidRPr="006916C3">
            <w:rPr>
              <w:rFonts w:cs="Arial"/>
              <w:b/>
            </w:rPr>
            <w:t>COMPETENCY SPECIFICATION</w:t>
          </w:r>
        </w:p>
        <w:p w:rsidRPr="006916C3" w:rsidR="000276CA" w:rsidP="007E4F0D" w:rsidRDefault="000276CA" w14:paraId="75349754" w14:textId="77777777">
          <w:pPr>
            <w:shd w:val="clear" w:color="auto" w:fill="D9E2F3" w:themeFill="accent1" w:themeFillTint="33"/>
            <w:spacing w:after="0" w:line="240" w:lineRule="auto"/>
            <w:rPr>
              <w:rFonts w:cs="Arial"/>
            </w:rPr>
          </w:pPr>
          <w:r w:rsidRPr="006916C3">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Pr="006916C3" w:rsidR="000276CA" w:rsidP="007E4F0D" w:rsidRDefault="000276CA" w14:paraId="7D9E699F" w14:textId="77777777">
          <w:pPr>
            <w:spacing w:after="0" w:line="240" w:lineRule="auto"/>
            <w:rPr>
              <w:rFonts w:cs="Arial"/>
            </w:rPr>
          </w:pPr>
        </w:p>
        <w:p w:rsidRPr="006916C3" w:rsidR="000276CA" w:rsidP="007E4F0D" w:rsidRDefault="000276CA" w14:paraId="4146FF8F" w14:textId="77777777">
          <w:pPr>
            <w:pStyle w:val="NormalWeb"/>
            <w:shd w:val="clear" w:color="auto" w:fill="B4C6E7" w:themeFill="accent1" w:themeFillTint="66"/>
            <w:spacing w:before="0" w:beforeAutospacing="0" w:after="0" w:afterAutospacing="0"/>
            <w:rPr>
              <w:rFonts w:cs="Arial" w:asciiTheme="minorHAnsi" w:hAnsiTheme="minorHAnsi"/>
              <w:color w:val="000000"/>
              <w:sz w:val="22"/>
              <w:szCs w:val="22"/>
            </w:rPr>
          </w:pPr>
          <w:r w:rsidRPr="006916C3">
            <w:rPr>
              <w:rFonts w:cs="Arial" w:asciiTheme="minorHAnsi" w:hAnsiTheme="minorHAnsi"/>
              <w:b/>
              <w:sz w:val="22"/>
              <w:szCs w:val="22"/>
            </w:rPr>
            <w:t>The Competencies set out below are essential and are core requirements</w:t>
          </w:r>
          <w:r w:rsidRPr="006916C3">
            <w:rPr>
              <w:rFonts w:cs="Arial" w:asciiTheme="minorHAnsi" w:hAnsiTheme="minorHAnsi"/>
              <w:sz w:val="22"/>
              <w:szCs w:val="22"/>
            </w:rPr>
            <w:t xml:space="preserve"> needed to perform the role and any candidate who fails the requirement will not be taken forward for further assessment or to interview.</w:t>
          </w:r>
        </w:p>
      </w:sdtContent>
    </w:sdt>
    <w:p w:rsidRPr="006916C3" w:rsidR="000276CA" w:rsidP="007E4F0D" w:rsidRDefault="000276CA" w14:paraId="5BC6E218" w14:textId="77777777">
      <w:pPr>
        <w:pStyle w:val="NormalWeb"/>
        <w:spacing w:before="0" w:beforeAutospacing="0" w:after="0" w:afterAutospacing="0"/>
        <w:rPr>
          <w:rFonts w:cs="Arial" w:asciiTheme="minorHAnsi" w:hAnsiTheme="minorHAnsi"/>
          <w:b/>
          <w:sz w:val="22"/>
          <w:szCs w:val="22"/>
        </w:rPr>
      </w:pPr>
    </w:p>
    <w:p w:rsidRPr="006916C3" w:rsidR="000276CA" w:rsidP="007E4F0D" w:rsidRDefault="000276CA" w14:paraId="77DCA80E" w14:textId="77777777">
      <w:pPr>
        <w:pStyle w:val="NormalWeb"/>
        <w:spacing w:before="0" w:beforeAutospacing="0" w:after="0" w:afterAutospacing="0"/>
        <w:rPr>
          <w:rFonts w:cs="Arial" w:asciiTheme="minorHAnsi" w:hAnsiTheme="minorHAnsi"/>
          <w:b/>
          <w:i/>
          <w:sz w:val="22"/>
          <w:szCs w:val="22"/>
        </w:rPr>
      </w:pPr>
      <w:r w:rsidRPr="006916C3">
        <w:rPr>
          <w:rFonts w:cs="Arial" w:asciiTheme="minorHAnsi" w:hAnsiTheme="minorHAnsi"/>
          <w:b/>
          <w:i/>
          <w:sz w:val="22"/>
          <w:szCs w:val="22"/>
        </w:rPr>
        <w:t xml:space="preserve">Guidance for managers: </w:t>
      </w:r>
      <w:r w:rsidRPr="006916C3">
        <w:rPr>
          <w:rFonts w:cs="Arial" w:asciiTheme="minorHAnsi" w:hAnsiTheme="minorHAnsi"/>
          <w:i/>
          <w:sz w:val="22"/>
          <w:szCs w:val="22"/>
        </w:rPr>
        <w:t xml:space="preserve">You may wish to amend or change the knowledge and experience required for a specific role. For example you may wish the post holder to have experience of customer service, if so please insert below. </w:t>
      </w:r>
      <w:r w:rsidRPr="006916C3">
        <w:rPr>
          <w:rFonts w:cs="Arial" w:asciiTheme="minorHAnsi" w:hAnsiTheme="minorHAnsi"/>
          <w:b/>
          <w:i/>
          <w:sz w:val="22"/>
          <w:szCs w:val="22"/>
        </w:rPr>
        <w:t>(Please delete this guidance when section is completed)</w:t>
      </w:r>
    </w:p>
    <w:p w:rsidRPr="006916C3" w:rsidR="000276CA" w:rsidP="007E4F0D" w:rsidRDefault="000276CA" w14:paraId="67280C28" w14:textId="77777777">
      <w:pPr>
        <w:pStyle w:val="NormalWeb"/>
        <w:spacing w:before="0" w:beforeAutospacing="0" w:after="0" w:afterAutospacing="0"/>
        <w:rPr>
          <w:rFonts w:cs="Arial" w:asciiTheme="minorHAnsi" w:hAnsiTheme="minorHAnsi"/>
          <w:b/>
          <w:i/>
          <w:sz w:val="22"/>
          <w:szCs w:val="22"/>
        </w:rPr>
      </w:pPr>
    </w:p>
    <w:p w:rsidRPr="006916C3" w:rsidR="000276CA" w:rsidP="007E4F0D" w:rsidRDefault="000276CA" w14:paraId="06674A1A" w14:textId="77777777">
      <w:pPr>
        <w:shd w:val="clear" w:color="auto" w:fill="D9E2F3" w:themeFill="accent1" w:themeFillTint="33"/>
        <w:tabs>
          <w:tab w:val="left" w:pos="6691"/>
        </w:tabs>
        <w:rPr>
          <w:rFonts w:cs="Arial"/>
          <w:b/>
        </w:rPr>
      </w:pPr>
      <w:r w:rsidRPr="006916C3">
        <w:rPr>
          <w:rFonts w:cs="Arial"/>
          <w:b/>
        </w:rPr>
        <w:t>Competency</w:t>
      </w:r>
      <w:r w:rsidRPr="006916C3">
        <w:rPr>
          <w:rFonts w:cs="Arial"/>
          <w:b/>
        </w:rPr>
        <w:tab/>
      </w:r>
      <w:r w:rsidRPr="006916C3">
        <w:rPr>
          <w:rFonts w:cs="Arial"/>
          <w:b/>
        </w:rPr>
        <w:t>Identified by</w:t>
      </w:r>
    </w:p>
    <w:p w:rsidRPr="006916C3" w:rsidR="000276CA" w:rsidP="007E4F0D" w:rsidRDefault="000276CA" w14:paraId="43928CAE"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Knowledge and Experience</w:t>
      </w:r>
      <w:r w:rsidRPr="006916C3">
        <w:rPr>
          <w:rFonts w:cs="Arial" w:asciiTheme="minorHAnsi" w:hAnsiTheme="minorHAnsi"/>
          <w:sz w:val="22"/>
          <w:szCs w:val="22"/>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32"/>
        <w:gridCol w:w="2594"/>
      </w:tblGrid>
      <w:tr w:rsidRPr="006916C3" w:rsidR="000276CA" w:rsidTr="007E4F0D" w14:paraId="50C6FFE5" w14:textId="77777777">
        <w:tc>
          <w:tcPr>
            <w:tcW w:w="6629" w:type="dxa"/>
          </w:tcPr>
          <w:p w:rsidRPr="006916C3" w:rsidR="000276CA" w:rsidP="007E4F0D" w:rsidRDefault="000276CA" w14:paraId="682BC2C1" w14:textId="77777777">
            <w:pPr>
              <w:rPr>
                <w:rFonts w:cs="Arial"/>
              </w:rPr>
            </w:pPr>
            <w:r w:rsidRPr="006916C3">
              <w:rPr>
                <w:rFonts w:cs="Arial"/>
              </w:rPr>
              <w:t xml:space="preserve">Can demonstrate a range of IT knowledge with a specialist understanding of a system or area. </w:t>
            </w:r>
          </w:p>
          <w:p w:rsidRPr="006916C3" w:rsidR="000276CA" w:rsidP="007E4F0D" w:rsidRDefault="000276CA" w14:paraId="71DB5441" w14:textId="77777777">
            <w:pPr>
              <w:pStyle w:val="NormalWeb"/>
              <w:spacing w:before="0" w:beforeAutospacing="0" w:after="0" w:afterAutospacing="0"/>
              <w:rPr>
                <w:rFonts w:cs="Arial" w:asciiTheme="minorHAnsi" w:hAnsiTheme="minorHAnsi"/>
                <w:sz w:val="22"/>
                <w:szCs w:val="22"/>
              </w:rPr>
            </w:pPr>
          </w:p>
        </w:tc>
        <w:tc>
          <w:tcPr>
            <w:tcW w:w="2613" w:type="dxa"/>
          </w:tcPr>
          <w:p w:rsidRPr="006916C3" w:rsidR="000276CA" w:rsidP="007E4F0D" w:rsidRDefault="000276CA" w14:paraId="063C4245"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r w:rsidRPr="006916C3" w:rsidR="000276CA" w:rsidTr="007E4F0D" w14:paraId="6991A82B" w14:textId="77777777">
        <w:tc>
          <w:tcPr>
            <w:tcW w:w="6629" w:type="dxa"/>
          </w:tcPr>
          <w:p w:rsidRPr="006916C3" w:rsidR="000276CA" w:rsidP="007E4F0D" w:rsidRDefault="000276CA" w14:paraId="7D53E22F" w14:textId="77777777">
            <w:pPr>
              <w:rPr>
                <w:rFonts w:cs="Arial"/>
              </w:rPr>
            </w:pPr>
            <w:r w:rsidRPr="006916C3">
              <w:rPr>
                <w:rFonts w:cs="Arial"/>
              </w:rPr>
              <w:t>Is capable of learning new concepts, ideas, procedures and systems.</w:t>
            </w:r>
          </w:p>
          <w:p w:rsidRPr="006916C3" w:rsidR="000276CA" w:rsidP="007E4F0D" w:rsidRDefault="000276CA" w14:paraId="161917CB" w14:textId="77777777">
            <w:pPr>
              <w:pStyle w:val="NormalWeb"/>
              <w:spacing w:before="0" w:beforeAutospacing="0" w:after="0" w:afterAutospacing="0"/>
              <w:rPr>
                <w:rFonts w:cs="Arial" w:asciiTheme="minorHAnsi" w:hAnsiTheme="minorHAnsi"/>
                <w:sz w:val="22"/>
                <w:szCs w:val="22"/>
              </w:rPr>
            </w:pPr>
          </w:p>
        </w:tc>
        <w:tc>
          <w:tcPr>
            <w:tcW w:w="2613" w:type="dxa"/>
          </w:tcPr>
          <w:p w:rsidRPr="006916C3" w:rsidR="000276CA" w:rsidP="007E4F0D" w:rsidRDefault="000276CA" w14:paraId="5BB27DD1"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r w:rsidRPr="006916C3" w:rsidR="000276CA" w:rsidTr="007E4F0D" w14:paraId="72438348" w14:textId="77777777">
        <w:tc>
          <w:tcPr>
            <w:tcW w:w="6629" w:type="dxa"/>
          </w:tcPr>
          <w:p w:rsidRPr="006916C3" w:rsidR="000276CA" w:rsidP="007E4F0D" w:rsidRDefault="000276CA" w14:paraId="13ED7362" w14:textId="77777777">
            <w:pPr>
              <w:rPr>
                <w:rFonts w:cs="Arial"/>
              </w:rPr>
            </w:pPr>
            <w:r w:rsidRPr="006916C3">
              <w:rPr>
                <w:rFonts w:cs="Arial"/>
              </w:rPr>
              <w:t>Uses knowledge and experience to develop departmental frameworks and working practices.</w:t>
            </w:r>
          </w:p>
          <w:p w:rsidRPr="006916C3" w:rsidR="000276CA" w:rsidP="007E4F0D" w:rsidRDefault="000276CA" w14:paraId="17703073" w14:textId="77777777">
            <w:pPr>
              <w:pStyle w:val="NormalWeb"/>
              <w:spacing w:before="0" w:beforeAutospacing="0" w:after="0" w:afterAutospacing="0"/>
              <w:rPr>
                <w:rFonts w:cs="Arial" w:asciiTheme="minorHAnsi" w:hAnsiTheme="minorHAnsi"/>
                <w:sz w:val="22"/>
                <w:szCs w:val="22"/>
              </w:rPr>
            </w:pPr>
          </w:p>
        </w:tc>
        <w:tc>
          <w:tcPr>
            <w:tcW w:w="2613" w:type="dxa"/>
          </w:tcPr>
          <w:p w:rsidRPr="006916C3" w:rsidR="000276CA" w:rsidP="007E4F0D" w:rsidRDefault="000276CA" w14:paraId="45FF67F2"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r w:rsidRPr="006916C3" w:rsidR="000276CA" w:rsidTr="007E4F0D" w14:paraId="30859B38" w14:textId="77777777">
        <w:tc>
          <w:tcPr>
            <w:tcW w:w="6629" w:type="dxa"/>
          </w:tcPr>
          <w:p w:rsidRPr="006916C3" w:rsidR="000276CA" w:rsidP="007E4F0D" w:rsidRDefault="000276CA" w14:paraId="23104F3A" w14:textId="77777777">
            <w:pPr>
              <w:rPr>
                <w:rFonts w:cs="Arial"/>
              </w:rPr>
            </w:pPr>
            <w:r w:rsidRPr="006916C3">
              <w:rPr>
                <w:rFonts w:cs="Arial"/>
              </w:rPr>
              <w:t>Can shape and influence developments within the department by drawing on the expertise within their own area of responsibility and their existing knowledge and experience.</w:t>
            </w:r>
          </w:p>
          <w:p w:rsidRPr="006916C3" w:rsidR="000276CA" w:rsidP="007E4F0D" w:rsidRDefault="000276CA" w14:paraId="43BC3777" w14:textId="77777777">
            <w:pPr>
              <w:pStyle w:val="NormalWeb"/>
              <w:spacing w:before="0" w:beforeAutospacing="0" w:after="0" w:afterAutospacing="0"/>
              <w:rPr>
                <w:rFonts w:cs="Arial" w:asciiTheme="minorHAnsi" w:hAnsiTheme="minorHAnsi"/>
                <w:sz w:val="22"/>
                <w:szCs w:val="22"/>
              </w:rPr>
            </w:pPr>
          </w:p>
        </w:tc>
        <w:tc>
          <w:tcPr>
            <w:tcW w:w="2613" w:type="dxa"/>
          </w:tcPr>
          <w:p w:rsidRPr="006916C3" w:rsidR="000276CA" w:rsidP="007E4F0D" w:rsidRDefault="000276CA" w14:paraId="26A8B071"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r w:rsidRPr="006916C3" w:rsidR="000276CA" w:rsidTr="007E4F0D" w14:paraId="3896D6B8" w14:textId="77777777">
        <w:tc>
          <w:tcPr>
            <w:tcW w:w="6629" w:type="dxa"/>
          </w:tcPr>
          <w:p w:rsidRPr="006916C3" w:rsidR="000276CA" w:rsidP="007E4F0D" w:rsidRDefault="000276CA" w14:paraId="10A087B7" w14:textId="77777777">
            <w:pPr>
              <w:rPr>
                <w:rFonts w:cs="Arial"/>
              </w:rPr>
            </w:pPr>
            <w:r w:rsidRPr="006916C3">
              <w:rPr>
                <w:rFonts w:cs="Arial"/>
              </w:rPr>
              <w:t>Expertise is likely to be recognised externally by the award of a professional qualification, graduate/postgraduate qualification and/or fellowship of a professional body.</w:t>
            </w:r>
          </w:p>
          <w:p w:rsidRPr="006916C3" w:rsidR="000276CA" w:rsidP="007E4F0D" w:rsidRDefault="000276CA" w14:paraId="79833F2F" w14:textId="77777777">
            <w:pPr>
              <w:pStyle w:val="NormalWeb"/>
              <w:spacing w:before="0" w:beforeAutospacing="0" w:after="0" w:afterAutospacing="0"/>
              <w:rPr>
                <w:rFonts w:cs="Arial" w:asciiTheme="minorHAnsi" w:hAnsiTheme="minorHAnsi"/>
                <w:sz w:val="22"/>
                <w:szCs w:val="22"/>
              </w:rPr>
            </w:pPr>
          </w:p>
        </w:tc>
        <w:tc>
          <w:tcPr>
            <w:tcW w:w="2613" w:type="dxa"/>
          </w:tcPr>
          <w:p w:rsidRPr="006916C3" w:rsidR="000276CA" w:rsidP="007E4F0D" w:rsidRDefault="000276CA" w14:paraId="3B1BE7C2"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r w:rsidRPr="006916C3" w:rsidR="000276CA" w:rsidTr="007E4F0D" w14:paraId="72B7368F" w14:textId="77777777">
        <w:tc>
          <w:tcPr>
            <w:tcW w:w="6629" w:type="dxa"/>
          </w:tcPr>
          <w:p w:rsidRPr="006916C3" w:rsidR="000276CA" w:rsidP="007E4F0D" w:rsidRDefault="000276CA" w14:paraId="0DB81123" w14:textId="77777777">
            <w:pPr>
              <w:rPr>
                <w:rFonts w:cs="Arial"/>
              </w:rPr>
            </w:pPr>
            <w:r w:rsidRPr="006916C3">
              <w:rPr>
                <w:rFonts w:cs="Arial"/>
              </w:rPr>
              <w:t>Has an active approach in continuing professional development/undertaking training as appropriate for personal and professional development.</w:t>
            </w:r>
          </w:p>
        </w:tc>
        <w:tc>
          <w:tcPr>
            <w:tcW w:w="2613" w:type="dxa"/>
          </w:tcPr>
          <w:p w:rsidRPr="006916C3" w:rsidR="000276CA" w:rsidP="007E4F0D" w:rsidRDefault="000276CA" w14:paraId="69761958"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b/>
                <w:sz w:val="22"/>
                <w:szCs w:val="22"/>
              </w:rPr>
              <w:t>Application/Interview</w:t>
            </w:r>
          </w:p>
        </w:tc>
      </w:tr>
    </w:tbl>
    <w:p w:rsidRPr="006916C3" w:rsidR="000276CA" w:rsidP="000276CA" w:rsidRDefault="000276CA" w14:paraId="79B4F3DF" w14:textId="77777777">
      <w:pPr>
        <w:pStyle w:val="NormalWeb"/>
        <w:spacing w:before="0" w:beforeAutospacing="0" w:after="0" w:afterAutospacing="0"/>
        <w:rPr>
          <w:rFonts w:cs="Arial" w:asciiTheme="minorHAnsi" w:hAnsiTheme="minorHAnsi"/>
          <w:sz w:val="22"/>
          <w:szCs w:val="22"/>
        </w:rPr>
      </w:pPr>
    </w:p>
    <w:p w:rsidRPr="006916C3" w:rsidR="000276CA" w:rsidP="000276CA" w:rsidRDefault="000276CA" w14:paraId="2DFCAFD1" w14:textId="77777777">
      <w:pPr>
        <w:pStyle w:val="NormalWeb"/>
        <w:spacing w:before="0" w:beforeAutospacing="0" w:after="0" w:afterAutospacing="0"/>
        <w:rPr>
          <w:rFonts w:cs="Arial" w:asciiTheme="minorHAnsi" w:hAnsiTheme="minorHAnsi"/>
          <w:sz w:val="22"/>
          <w:szCs w:val="22"/>
        </w:rPr>
      </w:pPr>
      <w:r w:rsidRPr="006916C3">
        <w:rPr>
          <w:rFonts w:cs="Arial" w:asciiTheme="minorHAnsi" w:hAnsiTheme="minorHAnsi"/>
          <w:sz w:val="22"/>
          <w:szCs w:val="22"/>
        </w:rPr>
        <w:t xml:space="preserve"> </w:t>
      </w:r>
    </w:p>
    <w:sdt>
      <w:sdtPr>
        <w:rPr>
          <w:rFonts w:cs="Arial"/>
          <w:b/>
          <w:bCs/>
          <w:kern w:val="2"/>
          <w:lang w:eastAsia="en-US"/>
          <w14:ligatures w14:val="standardContextual"/>
        </w:rPr>
        <w:id w:val="6565209"/>
        <w:lock w:val="contentLocked"/>
        <w:placeholder>
          <w:docPart w:val="C9262B4950964710888F582EC0B7C470"/>
        </w:placeholder>
      </w:sdtPr>
      <w:sdtEndPr>
        <w:rPr>
          <w:rFonts w:cs="Arial"/>
          <w:b w:val="1"/>
          <w:bCs w:val="1"/>
          <w:lang w:eastAsia="en-US"/>
        </w:rPr>
      </w:sdtEndPr>
      <w:sdt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771"/>
            <w:gridCol w:w="2471"/>
          </w:tblGrid>
          <w:tr w:rsidRPr="006916C3" w:rsidR="000276CA" w:rsidTr="007E4F0D" w14:paraId="1567D04A" w14:textId="77777777">
            <w:tc>
              <w:tcPr>
                <w:tcW w:w="6771" w:type="dxa"/>
              </w:tcPr>
              <w:p w:rsidRPr="006916C3" w:rsidR="000276CA" w:rsidP="007E4F0D" w:rsidRDefault="000276CA" w14:paraId="51F1BDDD" w14:textId="77777777">
                <w:pPr>
                  <w:widowControl w:val="0"/>
                  <w:autoSpaceDE w:val="0"/>
                  <w:autoSpaceDN w:val="0"/>
                  <w:adjustRightInd w:val="0"/>
                  <w:rPr>
                    <w:rFonts w:cs="Arial"/>
                    <w:b/>
                  </w:rPr>
                </w:pPr>
                <w:r w:rsidRPr="006916C3">
                  <w:rPr>
                    <w:rFonts w:cs="Arial"/>
                    <w:b/>
                  </w:rPr>
                  <w:t>Communication (Oral and Written)</w:t>
                </w:r>
              </w:p>
              <w:p w:rsidRPr="006916C3" w:rsidR="000276CA" w:rsidP="007E4F0D" w:rsidRDefault="000276CA" w14:paraId="420DB86D" w14:textId="77777777">
                <w:r w:rsidRPr="006916C3">
                  <w:rPr>
                    <w:rFonts w:cs="Arial"/>
                  </w:rPr>
                  <w:t>Can demonstrate the ability to provide information in a suitable format so that the others’ needs are met and adjusts the level of content to help others understand.</w:t>
                </w:r>
              </w:p>
            </w:tc>
            <w:tc>
              <w:tcPr>
                <w:tcW w:w="2471" w:type="dxa"/>
              </w:tcPr>
              <w:p w:rsidRPr="006916C3" w:rsidR="000276CA" w:rsidP="007E4F0D" w:rsidRDefault="000276CA" w14:paraId="23691214" w14:textId="77777777">
                <w:pPr>
                  <w:widowControl w:val="0"/>
                  <w:autoSpaceDE w:val="0"/>
                  <w:autoSpaceDN w:val="0"/>
                  <w:adjustRightInd w:val="0"/>
                  <w:rPr>
                    <w:rFonts w:cs="Arial"/>
                    <w:b/>
                  </w:rPr>
                </w:pPr>
              </w:p>
              <w:p w:rsidRPr="006916C3" w:rsidR="000276CA" w:rsidP="007E4F0D" w:rsidRDefault="000276CA" w14:paraId="10E75300"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6DE73467" w14:textId="77777777">
            <w:tc>
              <w:tcPr>
                <w:tcW w:w="6771" w:type="dxa"/>
              </w:tcPr>
              <w:p w:rsidRPr="006916C3" w:rsidR="000276CA" w:rsidP="007E4F0D" w:rsidRDefault="000276CA" w14:paraId="4AAE5D95" w14:textId="77777777">
                <w:pPr>
                  <w:rPr>
                    <w:rFonts w:cs="Arial"/>
                    <w:b/>
                  </w:rPr>
                </w:pPr>
              </w:p>
            </w:tc>
            <w:tc>
              <w:tcPr>
                <w:tcW w:w="2471" w:type="dxa"/>
              </w:tcPr>
              <w:p w:rsidRPr="006916C3" w:rsidR="000276CA" w:rsidP="007E4F0D" w:rsidRDefault="000276CA" w14:paraId="1E48E789" w14:textId="77777777">
                <w:pPr>
                  <w:widowControl w:val="0"/>
                  <w:autoSpaceDE w:val="0"/>
                  <w:autoSpaceDN w:val="0"/>
                  <w:adjustRightInd w:val="0"/>
                  <w:rPr>
                    <w:rFonts w:cs="Arial"/>
                    <w:b/>
                  </w:rPr>
                </w:pPr>
              </w:p>
            </w:tc>
          </w:tr>
          <w:tr w:rsidRPr="006916C3" w:rsidR="000276CA" w:rsidTr="007E4F0D" w14:paraId="7CD34BE9" w14:textId="77777777">
            <w:tc>
              <w:tcPr>
                <w:tcW w:w="6771" w:type="dxa"/>
              </w:tcPr>
              <w:p w:rsidRPr="006916C3" w:rsidR="000276CA" w:rsidP="007E4F0D" w:rsidRDefault="000276CA" w14:paraId="59D2581D" w14:textId="77777777">
                <w:pPr>
                  <w:rPr>
                    <w:rFonts w:cs="Arial"/>
                    <w:b/>
                  </w:rPr>
                </w:pPr>
                <w:r w:rsidRPr="006916C3">
                  <w:rPr>
                    <w:rFonts w:cs="Arial"/>
                    <w:b/>
                  </w:rPr>
                  <w:t>Teamwork and Motivation</w:t>
                </w:r>
              </w:p>
              <w:p w:rsidRPr="006916C3" w:rsidR="000276CA" w:rsidP="007E4F0D" w:rsidRDefault="000276CA" w14:paraId="758B44BF" w14:textId="77777777">
                <w:r w:rsidRPr="006916C3">
                  <w:rPr>
                    <w:rFonts w:cs="Arial"/>
                  </w:rPr>
                  <w:t>Can demonstrate the ability to delegate work to others and/or help to build co-operation to deliver team results.</w:t>
                </w:r>
              </w:p>
            </w:tc>
            <w:tc>
              <w:tcPr>
                <w:tcW w:w="2471" w:type="dxa"/>
              </w:tcPr>
              <w:p w:rsidRPr="006916C3" w:rsidR="000276CA" w:rsidP="007E4F0D" w:rsidRDefault="000276CA" w14:paraId="7AD94905"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110E991E" w14:textId="77777777">
            <w:tc>
              <w:tcPr>
                <w:tcW w:w="6771" w:type="dxa"/>
              </w:tcPr>
              <w:p w:rsidRPr="006916C3" w:rsidR="000276CA" w:rsidP="007E4F0D" w:rsidRDefault="000276CA" w14:paraId="511416AA" w14:textId="77777777">
                <w:pPr>
                  <w:rPr>
                    <w:rFonts w:cs="Arial"/>
                    <w:b/>
                  </w:rPr>
                </w:pPr>
              </w:p>
            </w:tc>
            <w:tc>
              <w:tcPr>
                <w:tcW w:w="2471" w:type="dxa"/>
              </w:tcPr>
              <w:p w:rsidRPr="006916C3" w:rsidR="000276CA" w:rsidP="007E4F0D" w:rsidRDefault="000276CA" w14:paraId="0AB65CB1" w14:textId="77777777">
                <w:pPr>
                  <w:widowControl w:val="0"/>
                  <w:autoSpaceDE w:val="0"/>
                  <w:autoSpaceDN w:val="0"/>
                  <w:adjustRightInd w:val="0"/>
                  <w:rPr>
                    <w:rFonts w:cs="Arial"/>
                    <w:b/>
                  </w:rPr>
                </w:pPr>
              </w:p>
            </w:tc>
          </w:tr>
          <w:tr w:rsidRPr="006916C3" w:rsidR="000276CA" w:rsidTr="007E4F0D" w14:paraId="562E89CD" w14:textId="77777777">
            <w:tc>
              <w:tcPr>
                <w:tcW w:w="6771" w:type="dxa"/>
              </w:tcPr>
              <w:p w:rsidRPr="006916C3" w:rsidR="000276CA" w:rsidP="007E4F0D" w:rsidRDefault="000276CA" w14:paraId="7814CAD1" w14:textId="77777777">
                <w:pPr>
                  <w:rPr>
                    <w:rFonts w:cs="Arial"/>
                    <w:b/>
                  </w:rPr>
                </w:pPr>
                <w:r w:rsidRPr="006916C3">
                  <w:rPr>
                    <w:rFonts w:cs="Arial"/>
                    <w:b/>
                  </w:rPr>
                  <w:t>Liaison and Networking</w:t>
                </w:r>
              </w:p>
              <w:p w:rsidRPr="006916C3" w:rsidR="000276CA" w:rsidP="007E4F0D" w:rsidRDefault="000276CA" w14:paraId="50B5B999" w14:textId="77777777">
                <w:r w:rsidRPr="006916C3">
                  <w:rPr>
                    <w:rFonts w:cs="Arial"/>
                  </w:rPr>
                  <w:t>Can demonstrate the ability to make contact with others to ensure that information is exchanged and circulated appropriately to the right person at the right time.</w:t>
                </w:r>
              </w:p>
            </w:tc>
            <w:tc>
              <w:tcPr>
                <w:tcW w:w="2471" w:type="dxa"/>
              </w:tcPr>
              <w:p w:rsidRPr="006916C3" w:rsidR="000276CA" w:rsidP="007E4F0D" w:rsidRDefault="000276CA" w14:paraId="669DFE38"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7A7307B9" w14:textId="77777777">
            <w:tc>
              <w:tcPr>
                <w:tcW w:w="6771" w:type="dxa"/>
              </w:tcPr>
              <w:p w:rsidRPr="006916C3" w:rsidR="000276CA" w:rsidP="007E4F0D" w:rsidRDefault="000276CA" w14:paraId="5269670C" w14:textId="77777777">
                <w:pPr>
                  <w:rPr>
                    <w:rFonts w:cs="Arial"/>
                    <w:b/>
                  </w:rPr>
                </w:pPr>
              </w:p>
            </w:tc>
            <w:tc>
              <w:tcPr>
                <w:tcW w:w="2471" w:type="dxa"/>
              </w:tcPr>
              <w:p w:rsidRPr="006916C3" w:rsidR="000276CA" w:rsidP="007E4F0D" w:rsidRDefault="000276CA" w14:paraId="30A30E94" w14:textId="77777777">
                <w:pPr>
                  <w:widowControl w:val="0"/>
                  <w:autoSpaceDE w:val="0"/>
                  <w:autoSpaceDN w:val="0"/>
                  <w:adjustRightInd w:val="0"/>
                  <w:rPr>
                    <w:rFonts w:cs="Arial"/>
                    <w:b/>
                  </w:rPr>
                </w:pPr>
              </w:p>
            </w:tc>
          </w:tr>
          <w:tr w:rsidRPr="006916C3" w:rsidR="000276CA" w:rsidTr="007E4F0D" w14:paraId="3F300347" w14:textId="77777777">
            <w:tc>
              <w:tcPr>
                <w:tcW w:w="6771" w:type="dxa"/>
              </w:tcPr>
              <w:p w:rsidRPr="006916C3" w:rsidR="000276CA" w:rsidP="007E4F0D" w:rsidRDefault="000276CA" w14:paraId="29FC3ABF" w14:textId="77777777">
                <w:pPr>
                  <w:rPr>
                    <w:rFonts w:cs="Arial"/>
                    <w:b/>
                  </w:rPr>
                </w:pPr>
                <w:r w:rsidRPr="006916C3">
                  <w:rPr>
                    <w:rFonts w:cs="Arial"/>
                    <w:b/>
                  </w:rPr>
                  <w:t>Service Delivery</w:t>
                </w:r>
              </w:p>
              <w:p w:rsidRPr="006916C3" w:rsidR="000276CA" w:rsidP="007E4F0D" w:rsidRDefault="000276CA" w14:paraId="4C6672A6" w14:textId="77777777">
                <w:r w:rsidRPr="006916C3">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rsidRPr="006916C3" w:rsidR="000276CA" w:rsidP="007E4F0D" w:rsidRDefault="000276CA" w14:paraId="11492C2A"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7EEFB862" w14:textId="77777777">
            <w:tc>
              <w:tcPr>
                <w:tcW w:w="6771" w:type="dxa"/>
              </w:tcPr>
              <w:p w:rsidRPr="006916C3" w:rsidR="000276CA" w:rsidP="007E4F0D" w:rsidRDefault="000276CA" w14:paraId="2FFA813A" w14:textId="77777777">
                <w:pPr>
                  <w:rPr>
                    <w:rFonts w:cs="Arial"/>
                    <w:b/>
                  </w:rPr>
                </w:pPr>
              </w:p>
            </w:tc>
            <w:tc>
              <w:tcPr>
                <w:tcW w:w="2471" w:type="dxa"/>
              </w:tcPr>
              <w:p w:rsidRPr="006916C3" w:rsidR="000276CA" w:rsidP="007E4F0D" w:rsidRDefault="000276CA" w14:paraId="383C5E05" w14:textId="77777777">
                <w:pPr>
                  <w:widowControl w:val="0"/>
                  <w:autoSpaceDE w:val="0"/>
                  <w:autoSpaceDN w:val="0"/>
                  <w:adjustRightInd w:val="0"/>
                  <w:rPr>
                    <w:rFonts w:cs="Arial"/>
                    <w:b/>
                  </w:rPr>
                </w:pPr>
              </w:p>
            </w:tc>
          </w:tr>
          <w:tr w:rsidRPr="006916C3" w:rsidR="000276CA" w:rsidTr="007E4F0D" w14:paraId="2C812DF4" w14:textId="77777777">
            <w:tc>
              <w:tcPr>
                <w:tcW w:w="6771" w:type="dxa"/>
              </w:tcPr>
              <w:p w:rsidRPr="006916C3" w:rsidR="000276CA" w:rsidP="007E4F0D" w:rsidRDefault="000276CA" w14:paraId="4D818E3F" w14:textId="77777777">
                <w:pPr>
                  <w:rPr>
                    <w:rFonts w:cs="Arial"/>
                    <w:b/>
                  </w:rPr>
                </w:pPr>
                <w:r w:rsidRPr="006916C3">
                  <w:rPr>
                    <w:rFonts w:cs="Arial"/>
                    <w:b/>
                  </w:rPr>
                  <w:t>Decision Making</w:t>
                </w:r>
              </w:p>
              <w:p w:rsidRPr="006916C3" w:rsidR="000276CA" w:rsidP="007E4F0D" w:rsidRDefault="000276CA" w14:paraId="7E3AF075" w14:textId="77777777">
                <w:r w:rsidRPr="006916C3">
                  <w:rPr>
                    <w:rFonts w:cs="Arial"/>
                  </w:rPr>
                  <w:t>Can demonstrate the ability to consider the impact on the Faculty/Service. Knows where a decision is beyond their responsibility and refers to others</w:t>
                </w:r>
              </w:p>
            </w:tc>
            <w:tc>
              <w:tcPr>
                <w:tcW w:w="2471" w:type="dxa"/>
              </w:tcPr>
              <w:p w:rsidRPr="006916C3" w:rsidR="000276CA" w:rsidP="007E4F0D" w:rsidRDefault="000276CA" w14:paraId="3627B616"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53357BA0" w14:textId="77777777">
            <w:tc>
              <w:tcPr>
                <w:tcW w:w="6771" w:type="dxa"/>
              </w:tcPr>
              <w:p w:rsidRPr="006916C3" w:rsidR="000276CA" w:rsidP="007E4F0D" w:rsidRDefault="000276CA" w14:paraId="72CCB9D0" w14:textId="77777777">
                <w:pPr>
                  <w:rPr>
                    <w:rFonts w:cs="Arial"/>
                    <w:b/>
                  </w:rPr>
                </w:pPr>
              </w:p>
            </w:tc>
            <w:tc>
              <w:tcPr>
                <w:tcW w:w="2471" w:type="dxa"/>
              </w:tcPr>
              <w:p w:rsidRPr="006916C3" w:rsidR="000276CA" w:rsidP="007E4F0D" w:rsidRDefault="000276CA" w14:paraId="3301480A" w14:textId="77777777">
                <w:pPr>
                  <w:widowControl w:val="0"/>
                  <w:autoSpaceDE w:val="0"/>
                  <w:autoSpaceDN w:val="0"/>
                  <w:adjustRightInd w:val="0"/>
                  <w:rPr>
                    <w:rFonts w:cs="Arial"/>
                    <w:b/>
                  </w:rPr>
                </w:pPr>
              </w:p>
            </w:tc>
          </w:tr>
          <w:tr w:rsidRPr="006916C3" w:rsidR="000276CA" w:rsidTr="007E4F0D" w14:paraId="54B912B3" w14:textId="77777777">
            <w:tc>
              <w:tcPr>
                <w:tcW w:w="6771" w:type="dxa"/>
              </w:tcPr>
              <w:p w:rsidRPr="006916C3" w:rsidR="000276CA" w:rsidP="007E4F0D" w:rsidRDefault="000276CA" w14:paraId="45D49AB7" w14:textId="77777777">
                <w:pPr>
                  <w:rPr>
                    <w:rFonts w:cs="Arial"/>
                    <w:b/>
                  </w:rPr>
                </w:pPr>
                <w:r w:rsidRPr="006916C3">
                  <w:rPr>
                    <w:rFonts w:cs="Arial"/>
                    <w:b/>
                  </w:rPr>
                  <w:t>Planning and Organisation</w:t>
                </w:r>
              </w:p>
              <w:p w:rsidRPr="006916C3" w:rsidR="000276CA" w:rsidP="007E4F0D" w:rsidRDefault="000276CA" w14:paraId="08404669" w14:textId="77777777">
                <w:r w:rsidRPr="006916C3">
                  <w:rPr>
                    <w:rFonts w:cs="Arial"/>
                  </w:rPr>
                  <w:t>Can demonstrate the ability to ensure that time and resources are used effectively to their maximum efficiency. Develops plans to take into account problems, delays and new priorities whilst checking and reporting on progress and achievement against plans to key parties.</w:t>
                </w:r>
              </w:p>
            </w:tc>
            <w:tc>
              <w:tcPr>
                <w:tcW w:w="2471" w:type="dxa"/>
              </w:tcPr>
              <w:p w:rsidRPr="006916C3" w:rsidR="000276CA" w:rsidP="007E4F0D" w:rsidRDefault="000276CA" w14:paraId="24D9DB26"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6F017354" w14:textId="77777777">
            <w:tc>
              <w:tcPr>
                <w:tcW w:w="6771" w:type="dxa"/>
              </w:tcPr>
              <w:p w:rsidRPr="006916C3" w:rsidR="000276CA" w:rsidP="007E4F0D" w:rsidRDefault="000276CA" w14:paraId="5B0F4B52" w14:textId="77777777">
                <w:pPr>
                  <w:rPr>
                    <w:rFonts w:cs="Arial"/>
                    <w:b/>
                  </w:rPr>
                </w:pPr>
              </w:p>
            </w:tc>
            <w:tc>
              <w:tcPr>
                <w:tcW w:w="2471" w:type="dxa"/>
              </w:tcPr>
              <w:p w:rsidRPr="006916C3" w:rsidR="000276CA" w:rsidP="007E4F0D" w:rsidRDefault="000276CA" w14:paraId="74C97103" w14:textId="77777777">
                <w:pPr>
                  <w:widowControl w:val="0"/>
                  <w:autoSpaceDE w:val="0"/>
                  <w:autoSpaceDN w:val="0"/>
                  <w:adjustRightInd w:val="0"/>
                  <w:rPr>
                    <w:rFonts w:cs="Arial"/>
                    <w:b/>
                  </w:rPr>
                </w:pPr>
              </w:p>
            </w:tc>
          </w:tr>
          <w:tr w:rsidRPr="006916C3" w:rsidR="000276CA" w:rsidTr="007E4F0D" w14:paraId="0C39B864" w14:textId="77777777">
            <w:tc>
              <w:tcPr>
                <w:tcW w:w="6771" w:type="dxa"/>
              </w:tcPr>
              <w:p w:rsidRPr="006916C3" w:rsidR="000276CA" w:rsidP="007E4F0D" w:rsidRDefault="000276CA" w14:paraId="25B24571" w14:textId="77777777">
                <w:pPr>
                  <w:rPr>
                    <w:rFonts w:cs="Arial"/>
                    <w:b/>
                  </w:rPr>
                </w:pPr>
                <w:r w:rsidRPr="006916C3">
                  <w:rPr>
                    <w:rFonts w:cs="Arial"/>
                    <w:b/>
                  </w:rPr>
                  <w:t>Initiative and Problem Solving</w:t>
                </w:r>
              </w:p>
              <w:p w:rsidRPr="006916C3" w:rsidR="000276CA" w:rsidP="007E4F0D" w:rsidRDefault="000276CA" w14:paraId="431ED77E" w14:textId="77777777">
                <w:pPr>
                  <w:rPr>
                    <w:b/>
                  </w:rPr>
                </w:pPr>
                <w:r w:rsidRPr="006916C3">
                  <w:rPr>
                    <w:rFonts w:cs="Arial"/>
                  </w:rPr>
                  <w:t>Can demonstrate the ability to gather information from a variety of sources to develop solutions and considers the longer term benefits against their chances of success.</w:t>
                </w:r>
              </w:p>
            </w:tc>
            <w:tc>
              <w:tcPr>
                <w:tcW w:w="2471" w:type="dxa"/>
              </w:tcPr>
              <w:p w:rsidRPr="006916C3" w:rsidR="000276CA" w:rsidP="007E4F0D" w:rsidRDefault="000276CA" w14:paraId="113DD5A4" w14:textId="77777777">
                <w:pPr>
                  <w:widowControl w:val="0"/>
                  <w:autoSpaceDE w:val="0"/>
                  <w:autoSpaceDN w:val="0"/>
                  <w:adjustRightInd w:val="0"/>
                  <w:rPr>
                    <w:rFonts w:cs="Arial"/>
                    <w:b/>
                  </w:rPr>
                </w:pPr>
                <w:r w:rsidRPr="006916C3">
                  <w:rPr>
                    <w:rFonts w:cs="Arial"/>
                    <w:b/>
                  </w:rPr>
                  <w:t>Application/Interview</w:t>
                </w:r>
              </w:p>
            </w:tc>
          </w:tr>
          <w:tr w:rsidRPr="006916C3" w:rsidR="000276CA" w:rsidTr="007E4F0D" w14:paraId="191EC014" w14:textId="77777777">
            <w:tc>
              <w:tcPr>
                <w:tcW w:w="6771" w:type="dxa"/>
              </w:tcPr>
              <w:p w:rsidRPr="006916C3" w:rsidR="000276CA" w:rsidP="007E4F0D" w:rsidRDefault="000276CA" w14:paraId="1D639691" w14:textId="77777777">
                <w:pPr>
                  <w:rPr>
                    <w:rFonts w:cs="Arial"/>
                    <w:b/>
                  </w:rPr>
                </w:pPr>
              </w:p>
            </w:tc>
            <w:tc>
              <w:tcPr>
                <w:tcW w:w="2471" w:type="dxa"/>
              </w:tcPr>
              <w:p w:rsidRPr="006916C3" w:rsidR="000276CA" w:rsidP="007E4F0D" w:rsidRDefault="000276CA" w14:paraId="10940209" w14:textId="77777777">
                <w:pPr>
                  <w:widowControl w:val="0"/>
                  <w:autoSpaceDE w:val="0"/>
                  <w:autoSpaceDN w:val="0"/>
                  <w:adjustRightInd w:val="0"/>
                  <w:rPr>
                    <w:rFonts w:cs="Arial"/>
                    <w:b/>
                  </w:rPr>
                </w:pPr>
              </w:p>
            </w:tc>
          </w:tr>
          <w:tr w:rsidRPr="006916C3" w:rsidR="000276CA" w:rsidTr="007E4F0D" w14:paraId="55E089DD" w14:textId="77777777">
            <w:tc>
              <w:tcPr>
                <w:tcW w:w="6771" w:type="dxa"/>
              </w:tcPr>
              <w:p w:rsidRPr="006916C3" w:rsidR="000276CA" w:rsidP="007E4F0D" w:rsidRDefault="000276CA" w14:paraId="4BBB8A91" w14:textId="77777777">
                <w:pPr>
                  <w:rPr>
                    <w:rFonts w:cs="Arial"/>
                    <w:b/>
                  </w:rPr>
                </w:pPr>
                <w:r w:rsidRPr="006916C3">
                  <w:rPr>
                    <w:rFonts w:cs="Arial"/>
                    <w:b/>
                  </w:rPr>
                  <w:t>Analysis/Reporting</w:t>
                </w:r>
              </w:p>
              <w:p w:rsidRPr="006916C3" w:rsidR="000276CA" w:rsidP="007E4F0D" w:rsidRDefault="000276CA" w14:paraId="74BFCB91" w14:textId="77777777">
                <w:r w:rsidRPr="006916C3">
                  <w:rPr>
                    <w:rFonts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471" w:type="dxa"/>
              </w:tcPr>
              <w:p w:rsidRPr="006916C3" w:rsidR="000276CA" w:rsidP="007E4F0D" w:rsidRDefault="000276CA" w14:paraId="7CF17348" w14:textId="77777777">
                <w:pPr>
                  <w:widowControl w:val="0"/>
                  <w:autoSpaceDE w:val="0"/>
                  <w:autoSpaceDN w:val="0"/>
                  <w:adjustRightInd w:val="0"/>
                  <w:rPr>
                    <w:rFonts w:cs="Arial"/>
                    <w:b/>
                  </w:rPr>
                </w:pPr>
                <w:r w:rsidRPr="006916C3">
                  <w:rPr>
                    <w:rFonts w:cs="Arial"/>
                    <w:b/>
                  </w:rPr>
                  <w:t>Application/Interview</w:t>
                </w:r>
              </w:p>
            </w:tc>
          </w:tr>
        </w:tbl>
        <w:p w:rsidRPr="006916C3" w:rsidR="000276CA" w:rsidP="007E4F0D" w:rsidRDefault="00123E20" w14:paraId="2215D51A" w14:textId="77777777">
          <w:pPr>
            <w:spacing w:after="0" w:line="240" w:lineRule="auto"/>
            <w:rPr>
              <w:rFonts w:cs="Arial"/>
              <w:b/>
            </w:rPr>
          </w:pPr>
        </w:p>
      </w:sdtContent>
    </w:sdt>
    <w:p w:rsidR="0EBEF840" w:rsidP="000276CA" w:rsidRDefault="0EBEF840" w14:paraId="3A179795" w14:textId="3A9D1CEA">
      <w:pPr>
        <w:spacing w:after="200" w:line="276" w:lineRule="auto"/>
        <w:jc w:val="center"/>
        <w:rPr>
          <w:rFonts w:eastAsia="Times New Roman"/>
          <w:lang w:eastAsia="en-GB"/>
        </w:rPr>
      </w:pPr>
    </w:p>
    <w:sectPr w:rsidR="0EBEF84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DE3DE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E5C31"/>
    <w:multiLevelType w:val="multilevel"/>
    <w:tmpl w:val="0AAE140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1304223F"/>
    <w:multiLevelType w:val="hybridMultilevel"/>
    <w:tmpl w:val="23328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4C8BAF"/>
    <w:multiLevelType w:val="hybridMultilevel"/>
    <w:tmpl w:val="F78C3BFE"/>
    <w:lvl w:ilvl="0" w:tplc="C7E8B686">
      <w:numFmt w:val="bullet"/>
      <w:lvlText w:val=""/>
      <w:lvlJc w:val="left"/>
      <w:pPr>
        <w:ind w:left="360" w:hanging="360"/>
      </w:pPr>
      <w:rPr>
        <w:rFonts w:hint="default" w:ascii="Symbol" w:hAnsi="Symbol"/>
      </w:rPr>
    </w:lvl>
    <w:lvl w:ilvl="1" w:tplc="DC5E99F0">
      <w:start w:val="1"/>
      <w:numFmt w:val="bullet"/>
      <w:lvlText w:val="o"/>
      <w:lvlJc w:val="left"/>
      <w:pPr>
        <w:ind w:left="1440" w:hanging="360"/>
      </w:pPr>
      <w:rPr>
        <w:rFonts w:hint="default" w:ascii="Courier New" w:hAnsi="Courier New"/>
      </w:rPr>
    </w:lvl>
    <w:lvl w:ilvl="2" w:tplc="3A508D74">
      <w:start w:val="1"/>
      <w:numFmt w:val="bullet"/>
      <w:lvlText w:val=""/>
      <w:lvlJc w:val="left"/>
      <w:pPr>
        <w:ind w:left="2160" w:hanging="360"/>
      </w:pPr>
      <w:rPr>
        <w:rFonts w:hint="default" w:ascii="Wingdings" w:hAnsi="Wingdings"/>
      </w:rPr>
    </w:lvl>
    <w:lvl w:ilvl="3" w:tplc="45E4BD0A">
      <w:start w:val="1"/>
      <w:numFmt w:val="bullet"/>
      <w:lvlText w:val=""/>
      <w:lvlJc w:val="left"/>
      <w:pPr>
        <w:ind w:left="2880" w:hanging="360"/>
      </w:pPr>
      <w:rPr>
        <w:rFonts w:hint="default" w:ascii="Symbol" w:hAnsi="Symbol"/>
      </w:rPr>
    </w:lvl>
    <w:lvl w:ilvl="4" w:tplc="9EF46BF8">
      <w:start w:val="1"/>
      <w:numFmt w:val="bullet"/>
      <w:lvlText w:val="o"/>
      <w:lvlJc w:val="left"/>
      <w:pPr>
        <w:ind w:left="3600" w:hanging="360"/>
      </w:pPr>
      <w:rPr>
        <w:rFonts w:hint="default" w:ascii="Courier New" w:hAnsi="Courier New"/>
      </w:rPr>
    </w:lvl>
    <w:lvl w:ilvl="5" w:tplc="8C984DAA">
      <w:start w:val="1"/>
      <w:numFmt w:val="bullet"/>
      <w:lvlText w:val=""/>
      <w:lvlJc w:val="left"/>
      <w:pPr>
        <w:ind w:left="4320" w:hanging="360"/>
      </w:pPr>
      <w:rPr>
        <w:rFonts w:hint="default" w:ascii="Wingdings" w:hAnsi="Wingdings"/>
      </w:rPr>
    </w:lvl>
    <w:lvl w:ilvl="6" w:tplc="E6FE4CA6">
      <w:start w:val="1"/>
      <w:numFmt w:val="bullet"/>
      <w:lvlText w:val=""/>
      <w:lvlJc w:val="left"/>
      <w:pPr>
        <w:ind w:left="5040" w:hanging="360"/>
      </w:pPr>
      <w:rPr>
        <w:rFonts w:hint="default" w:ascii="Symbol" w:hAnsi="Symbol"/>
      </w:rPr>
    </w:lvl>
    <w:lvl w:ilvl="7" w:tplc="04384428">
      <w:start w:val="1"/>
      <w:numFmt w:val="bullet"/>
      <w:lvlText w:val="o"/>
      <w:lvlJc w:val="left"/>
      <w:pPr>
        <w:ind w:left="5760" w:hanging="360"/>
      </w:pPr>
      <w:rPr>
        <w:rFonts w:hint="default" w:ascii="Courier New" w:hAnsi="Courier New"/>
      </w:rPr>
    </w:lvl>
    <w:lvl w:ilvl="8" w:tplc="FE3CC93A">
      <w:start w:val="1"/>
      <w:numFmt w:val="bullet"/>
      <w:lvlText w:val=""/>
      <w:lvlJc w:val="left"/>
      <w:pPr>
        <w:ind w:left="6480" w:hanging="360"/>
      </w:pPr>
      <w:rPr>
        <w:rFonts w:hint="default" w:ascii="Wingdings" w:hAnsi="Wingdings"/>
      </w:rPr>
    </w:lvl>
  </w:abstractNum>
  <w:abstractNum w:abstractNumId="5" w15:restartNumberingAfterBreak="0">
    <w:nsid w:val="1FF6E1FF"/>
    <w:multiLevelType w:val="hybridMultilevel"/>
    <w:tmpl w:val="448E4E0A"/>
    <w:lvl w:ilvl="0" w:tplc="29FAD888">
      <w:start w:val="1"/>
      <w:numFmt w:val="bullet"/>
      <w:lvlText w:val="o"/>
      <w:lvlJc w:val="left"/>
      <w:pPr>
        <w:ind w:left="720" w:hanging="360"/>
      </w:pPr>
      <w:rPr>
        <w:rFonts w:hint="default" w:ascii="Courier New" w:hAnsi="Courier New"/>
      </w:rPr>
    </w:lvl>
    <w:lvl w:ilvl="1" w:tplc="7E7A8CFA">
      <w:start w:val="1"/>
      <w:numFmt w:val="bullet"/>
      <w:lvlText w:val="o"/>
      <w:lvlJc w:val="left"/>
      <w:pPr>
        <w:ind w:left="1440" w:hanging="360"/>
      </w:pPr>
      <w:rPr>
        <w:rFonts w:hint="default" w:ascii="Courier New" w:hAnsi="Courier New"/>
      </w:rPr>
    </w:lvl>
    <w:lvl w:ilvl="2" w:tplc="F7A65BC2">
      <w:start w:val="1"/>
      <w:numFmt w:val="bullet"/>
      <w:lvlText w:val=""/>
      <w:lvlJc w:val="left"/>
      <w:pPr>
        <w:ind w:left="2160" w:hanging="360"/>
      </w:pPr>
      <w:rPr>
        <w:rFonts w:hint="default" w:ascii="Wingdings" w:hAnsi="Wingdings"/>
      </w:rPr>
    </w:lvl>
    <w:lvl w:ilvl="3" w:tplc="852420E4">
      <w:start w:val="1"/>
      <w:numFmt w:val="bullet"/>
      <w:lvlText w:val=""/>
      <w:lvlJc w:val="left"/>
      <w:pPr>
        <w:ind w:left="2880" w:hanging="360"/>
      </w:pPr>
      <w:rPr>
        <w:rFonts w:hint="default" w:ascii="Symbol" w:hAnsi="Symbol"/>
      </w:rPr>
    </w:lvl>
    <w:lvl w:ilvl="4" w:tplc="3482E4E2">
      <w:start w:val="1"/>
      <w:numFmt w:val="bullet"/>
      <w:lvlText w:val="o"/>
      <w:lvlJc w:val="left"/>
      <w:pPr>
        <w:ind w:left="3600" w:hanging="360"/>
      </w:pPr>
      <w:rPr>
        <w:rFonts w:hint="default" w:ascii="Courier New" w:hAnsi="Courier New"/>
      </w:rPr>
    </w:lvl>
    <w:lvl w:ilvl="5" w:tplc="72721A9A">
      <w:start w:val="1"/>
      <w:numFmt w:val="bullet"/>
      <w:lvlText w:val=""/>
      <w:lvlJc w:val="left"/>
      <w:pPr>
        <w:ind w:left="4320" w:hanging="360"/>
      </w:pPr>
      <w:rPr>
        <w:rFonts w:hint="default" w:ascii="Wingdings" w:hAnsi="Wingdings"/>
      </w:rPr>
    </w:lvl>
    <w:lvl w:ilvl="6" w:tplc="EA3A42F8">
      <w:start w:val="1"/>
      <w:numFmt w:val="bullet"/>
      <w:lvlText w:val=""/>
      <w:lvlJc w:val="left"/>
      <w:pPr>
        <w:ind w:left="5040" w:hanging="360"/>
      </w:pPr>
      <w:rPr>
        <w:rFonts w:hint="default" w:ascii="Symbol" w:hAnsi="Symbol"/>
      </w:rPr>
    </w:lvl>
    <w:lvl w:ilvl="7" w:tplc="AF4ECE76">
      <w:start w:val="1"/>
      <w:numFmt w:val="bullet"/>
      <w:lvlText w:val="o"/>
      <w:lvlJc w:val="left"/>
      <w:pPr>
        <w:ind w:left="5760" w:hanging="360"/>
      </w:pPr>
      <w:rPr>
        <w:rFonts w:hint="default" w:ascii="Courier New" w:hAnsi="Courier New"/>
      </w:rPr>
    </w:lvl>
    <w:lvl w:ilvl="8" w:tplc="1794F088">
      <w:start w:val="1"/>
      <w:numFmt w:val="bullet"/>
      <w:lvlText w:val=""/>
      <w:lvlJc w:val="left"/>
      <w:pPr>
        <w:ind w:left="6480" w:hanging="360"/>
      </w:pPr>
      <w:rPr>
        <w:rFonts w:hint="default" w:ascii="Wingdings" w:hAnsi="Wingdings"/>
      </w:rPr>
    </w:lvl>
  </w:abstractNum>
  <w:abstractNum w:abstractNumId="6" w15:restartNumberingAfterBreak="0">
    <w:nsid w:val="36AF1B5B"/>
    <w:multiLevelType w:val="hybridMultilevel"/>
    <w:tmpl w:val="5DFCFC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D1332DE"/>
    <w:multiLevelType w:val="hybridMultilevel"/>
    <w:tmpl w:val="702819C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0851D2"/>
    <w:multiLevelType w:val="multilevel"/>
    <w:tmpl w:val="4BE64EEA"/>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5AA13F4"/>
    <w:multiLevelType w:val="hybridMultilevel"/>
    <w:tmpl w:val="41C21CB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345385"/>
    <w:multiLevelType w:val="hybridMultilevel"/>
    <w:tmpl w:val="93DABA18"/>
    <w:lvl w:ilvl="0" w:tplc="E07A52E6">
      <w:start w:val="1"/>
      <w:numFmt w:val="bullet"/>
      <w:lvlText w:val="o"/>
      <w:lvlJc w:val="left"/>
      <w:pPr>
        <w:ind w:left="720" w:hanging="360"/>
      </w:pPr>
      <w:rPr>
        <w:rFonts w:hint="default" w:ascii="Courier New" w:hAnsi="Courier New"/>
      </w:rPr>
    </w:lvl>
    <w:lvl w:ilvl="1" w:tplc="C2C47D50">
      <w:start w:val="1"/>
      <w:numFmt w:val="bullet"/>
      <w:lvlText w:val="o"/>
      <w:lvlJc w:val="left"/>
      <w:pPr>
        <w:ind w:left="1440" w:hanging="360"/>
      </w:pPr>
      <w:rPr>
        <w:rFonts w:hint="default" w:ascii="Courier New" w:hAnsi="Courier New"/>
      </w:rPr>
    </w:lvl>
    <w:lvl w:ilvl="2" w:tplc="E2AC82E0">
      <w:start w:val="1"/>
      <w:numFmt w:val="bullet"/>
      <w:lvlText w:val=""/>
      <w:lvlJc w:val="left"/>
      <w:pPr>
        <w:ind w:left="2160" w:hanging="360"/>
      </w:pPr>
      <w:rPr>
        <w:rFonts w:hint="default" w:ascii="Wingdings" w:hAnsi="Wingdings"/>
      </w:rPr>
    </w:lvl>
    <w:lvl w:ilvl="3" w:tplc="66AA1930">
      <w:start w:val="1"/>
      <w:numFmt w:val="bullet"/>
      <w:lvlText w:val=""/>
      <w:lvlJc w:val="left"/>
      <w:pPr>
        <w:ind w:left="2880" w:hanging="360"/>
      </w:pPr>
      <w:rPr>
        <w:rFonts w:hint="default" w:ascii="Symbol" w:hAnsi="Symbol"/>
      </w:rPr>
    </w:lvl>
    <w:lvl w:ilvl="4" w:tplc="A05C962E">
      <w:start w:val="1"/>
      <w:numFmt w:val="bullet"/>
      <w:lvlText w:val="o"/>
      <w:lvlJc w:val="left"/>
      <w:pPr>
        <w:ind w:left="3600" w:hanging="360"/>
      </w:pPr>
      <w:rPr>
        <w:rFonts w:hint="default" w:ascii="Courier New" w:hAnsi="Courier New"/>
      </w:rPr>
    </w:lvl>
    <w:lvl w:ilvl="5" w:tplc="E5E8B848">
      <w:start w:val="1"/>
      <w:numFmt w:val="bullet"/>
      <w:lvlText w:val=""/>
      <w:lvlJc w:val="left"/>
      <w:pPr>
        <w:ind w:left="4320" w:hanging="360"/>
      </w:pPr>
      <w:rPr>
        <w:rFonts w:hint="default" w:ascii="Wingdings" w:hAnsi="Wingdings"/>
      </w:rPr>
    </w:lvl>
    <w:lvl w:ilvl="6" w:tplc="17465AE2">
      <w:start w:val="1"/>
      <w:numFmt w:val="bullet"/>
      <w:lvlText w:val=""/>
      <w:lvlJc w:val="left"/>
      <w:pPr>
        <w:ind w:left="5040" w:hanging="360"/>
      </w:pPr>
      <w:rPr>
        <w:rFonts w:hint="default" w:ascii="Symbol" w:hAnsi="Symbol"/>
      </w:rPr>
    </w:lvl>
    <w:lvl w:ilvl="7" w:tplc="143A4486">
      <w:start w:val="1"/>
      <w:numFmt w:val="bullet"/>
      <w:lvlText w:val="o"/>
      <w:lvlJc w:val="left"/>
      <w:pPr>
        <w:ind w:left="5760" w:hanging="360"/>
      </w:pPr>
      <w:rPr>
        <w:rFonts w:hint="default" w:ascii="Courier New" w:hAnsi="Courier New"/>
      </w:rPr>
    </w:lvl>
    <w:lvl w:ilvl="8" w:tplc="140EC564">
      <w:start w:val="1"/>
      <w:numFmt w:val="bullet"/>
      <w:lvlText w:val=""/>
      <w:lvlJc w:val="left"/>
      <w:pPr>
        <w:ind w:left="6480" w:hanging="360"/>
      </w:pPr>
      <w:rPr>
        <w:rFonts w:hint="default" w:ascii="Wingdings" w:hAnsi="Wingdings"/>
      </w:rPr>
    </w:lvl>
  </w:abstractNum>
  <w:abstractNum w:abstractNumId="11" w15:restartNumberingAfterBreak="0">
    <w:nsid w:val="5F162B8E"/>
    <w:multiLevelType w:val="hybridMultilevel"/>
    <w:tmpl w:val="35CE6D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EA95A93"/>
    <w:multiLevelType w:val="hybridMultilevel"/>
    <w:tmpl w:val="01C42600"/>
    <w:lvl w:ilvl="0" w:tplc="463CE244">
      <w:numFmt w:val="decimal"/>
      <w:lvlText w:val="*"/>
      <w:lvlJc w:val="left"/>
      <w:pPr>
        <w:ind w:left="720" w:hanging="360"/>
      </w:pPr>
    </w:lvl>
    <w:lvl w:ilvl="1" w:tplc="ECECBAAC">
      <w:start w:val="1"/>
      <w:numFmt w:val="lowerLetter"/>
      <w:lvlText w:val="%2."/>
      <w:lvlJc w:val="left"/>
      <w:pPr>
        <w:ind w:left="1440" w:hanging="360"/>
      </w:pPr>
    </w:lvl>
    <w:lvl w:ilvl="2" w:tplc="12C8FE0E">
      <w:start w:val="1"/>
      <w:numFmt w:val="lowerRoman"/>
      <w:lvlText w:val="%3."/>
      <w:lvlJc w:val="right"/>
      <w:pPr>
        <w:ind w:left="2160" w:hanging="180"/>
      </w:pPr>
    </w:lvl>
    <w:lvl w:ilvl="3" w:tplc="F418D494">
      <w:start w:val="1"/>
      <w:numFmt w:val="decimal"/>
      <w:lvlText w:val="%4."/>
      <w:lvlJc w:val="left"/>
      <w:pPr>
        <w:ind w:left="2880" w:hanging="360"/>
      </w:pPr>
    </w:lvl>
    <w:lvl w:ilvl="4" w:tplc="DCB0FD38">
      <w:start w:val="1"/>
      <w:numFmt w:val="lowerLetter"/>
      <w:lvlText w:val="%5."/>
      <w:lvlJc w:val="left"/>
      <w:pPr>
        <w:ind w:left="3600" w:hanging="360"/>
      </w:pPr>
    </w:lvl>
    <w:lvl w:ilvl="5" w:tplc="F91C42CA">
      <w:start w:val="1"/>
      <w:numFmt w:val="lowerRoman"/>
      <w:lvlText w:val="%6."/>
      <w:lvlJc w:val="right"/>
      <w:pPr>
        <w:ind w:left="4320" w:hanging="180"/>
      </w:pPr>
    </w:lvl>
    <w:lvl w:ilvl="6" w:tplc="CAF00A9E">
      <w:start w:val="1"/>
      <w:numFmt w:val="decimal"/>
      <w:lvlText w:val="%7."/>
      <w:lvlJc w:val="left"/>
      <w:pPr>
        <w:ind w:left="5040" w:hanging="360"/>
      </w:pPr>
    </w:lvl>
    <w:lvl w:ilvl="7" w:tplc="CAACB47A">
      <w:start w:val="1"/>
      <w:numFmt w:val="lowerLetter"/>
      <w:lvlText w:val="%8."/>
      <w:lvlJc w:val="left"/>
      <w:pPr>
        <w:ind w:left="5760" w:hanging="360"/>
      </w:pPr>
    </w:lvl>
    <w:lvl w:ilvl="8" w:tplc="530C6B92">
      <w:start w:val="1"/>
      <w:numFmt w:val="lowerRoman"/>
      <w:lvlText w:val="%9."/>
      <w:lvlJc w:val="right"/>
      <w:pPr>
        <w:ind w:left="6480" w:hanging="180"/>
      </w:pPr>
    </w:lvl>
  </w:abstractNum>
  <w:num w:numId="1" w16cid:durableId="958875663">
    <w:abstractNumId w:val="4"/>
  </w:num>
  <w:num w:numId="2" w16cid:durableId="697047195">
    <w:abstractNumId w:val="5"/>
  </w:num>
  <w:num w:numId="3" w16cid:durableId="270820738">
    <w:abstractNumId w:val="10"/>
  </w:num>
  <w:num w:numId="4" w16cid:durableId="528875907">
    <w:abstractNumId w:val="13"/>
  </w:num>
  <w:num w:numId="5" w16cid:durableId="183638344">
    <w:abstractNumId w:val="3"/>
  </w:num>
  <w:num w:numId="6" w16cid:durableId="1725325165">
    <w:abstractNumId w:val="0"/>
  </w:num>
  <w:num w:numId="7" w16cid:durableId="284778236">
    <w:abstractNumId w:val="2"/>
  </w:num>
  <w:num w:numId="8" w16cid:durableId="1132286132">
    <w:abstractNumId w:val="8"/>
  </w:num>
  <w:num w:numId="9" w16cid:durableId="1156458007">
    <w:abstractNumId w:val="1"/>
    <w:lvlOverride w:ilvl="0">
      <w:lvl w:ilvl="0">
        <w:numFmt w:val="bullet"/>
        <w:lvlText w:val=""/>
        <w:legacy w:legacy="1" w:legacySpace="0" w:legacyIndent="360"/>
        <w:lvlJc w:val="left"/>
        <w:pPr>
          <w:ind w:left="360" w:hanging="360"/>
        </w:pPr>
        <w:rPr>
          <w:rFonts w:hint="default" w:ascii="Symbol" w:hAnsi="Symbol"/>
        </w:rPr>
      </w:lvl>
    </w:lvlOverride>
  </w:num>
  <w:num w:numId="10" w16cid:durableId="103699276">
    <w:abstractNumId w:val="12"/>
  </w:num>
  <w:num w:numId="11" w16cid:durableId="599677786">
    <w:abstractNumId w:val="9"/>
  </w:num>
  <w:num w:numId="12" w16cid:durableId="851800459">
    <w:abstractNumId w:val="7"/>
  </w:num>
  <w:num w:numId="13" w16cid:durableId="835800233">
    <w:abstractNumId w:val="6"/>
  </w:num>
  <w:num w:numId="14" w16cid:durableId="1282110083">
    <w:abstractNumId w:val="11"/>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F6"/>
    <w:rsid w:val="00006DA1"/>
    <w:rsid w:val="00015CA8"/>
    <w:rsid w:val="000276CA"/>
    <w:rsid w:val="000619D9"/>
    <w:rsid w:val="00077C1E"/>
    <w:rsid w:val="000C38FE"/>
    <w:rsid w:val="000F2137"/>
    <w:rsid w:val="000F4508"/>
    <w:rsid w:val="00100B5A"/>
    <w:rsid w:val="00123E20"/>
    <w:rsid w:val="00134C47"/>
    <w:rsid w:val="00197783"/>
    <w:rsid w:val="001B543F"/>
    <w:rsid w:val="001E5DF5"/>
    <w:rsid w:val="00205437"/>
    <w:rsid w:val="00211F62"/>
    <w:rsid w:val="00214DCC"/>
    <w:rsid w:val="002158E7"/>
    <w:rsid w:val="00252016"/>
    <w:rsid w:val="002626D4"/>
    <w:rsid w:val="00265806"/>
    <w:rsid w:val="002923C3"/>
    <w:rsid w:val="002B14D7"/>
    <w:rsid w:val="002D47A8"/>
    <w:rsid w:val="0037195F"/>
    <w:rsid w:val="003A5ED0"/>
    <w:rsid w:val="003C4480"/>
    <w:rsid w:val="00423A8E"/>
    <w:rsid w:val="004470AF"/>
    <w:rsid w:val="004A0FA8"/>
    <w:rsid w:val="004C5242"/>
    <w:rsid w:val="004D03E4"/>
    <w:rsid w:val="00506108"/>
    <w:rsid w:val="00506ADC"/>
    <w:rsid w:val="00506B4B"/>
    <w:rsid w:val="00515F93"/>
    <w:rsid w:val="00530D23"/>
    <w:rsid w:val="00576836"/>
    <w:rsid w:val="005828F7"/>
    <w:rsid w:val="00597F51"/>
    <w:rsid w:val="005C50F6"/>
    <w:rsid w:val="00630908"/>
    <w:rsid w:val="00635C04"/>
    <w:rsid w:val="006B1EA8"/>
    <w:rsid w:val="0071124B"/>
    <w:rsid w:val="007459E9"/>
    <w:rsid w:val="00745B53"/>
    <w:rsid w:val="007C27E1"/>
    <w:rsid w:val="007D69AC"/>
    <w:rsid w:val="007E4F0D"/>
    <w:rsid w:val="0081013A"/>
    <w:rsid w:val="00825B1B"/>
    <w:rsid w:val="008367AF"/>
    <w:rsid w:val="00882C9A"/>
    <w:rsid w:val="008D0CA3"/>
    <w:rsid w:val="00904BF3"/>
    <w:rsid w:val="00906421"/>
    <w:rsid w:val="00906AEF"/>
    <w:rsid w:val="00930DDE"/>
    <w:rsid w:val="00933A97"/>
    <w:rsid w:val="009762A9"/>
    <w:rsid w:val="00977E9E"/>
    <w:rsid w:val="009A2448"/>
    <w:rsid w:val="009E6C64"/>
    <w:rsid w:val="00A0124E"/>
    <w:rsid w:val="00A37975"/>
    <w:rsid w:val="00A854A2"/>
    <w:rsid w:val="00A92862"/>
    <w:rsid w:val="00AF7FC9"/>
    <w:rsid w:val="00B511A6"/>
    <w:rsid w:val="00B52464"/>
    <w:rsid w:val="00B61D8D"/>
    <w:rsid w:val="00B7480F"/>
    <w:rsid w:val="00B76FEF"/>
    <w:rsid w:val="00B85237"/>
    <w:rsid w:val="00BD3CA4"/>
    <w:rsid w:val="00BF40AB"/>
    <w:rsid w:val="00C20E85"/>
    <w:rsid w:val="00C264E6"/>
    <w:rsid w:val="00C53CAA"/>
    <w:rsid w:val="00C62CDE"/>
    <w:rsid w:val="00C95604"/>
    <w:rsid w:val="00C9715B"/>
    <w:rsid w:val="00CE5266"/>
    <w:rsid w:val="00D42CC6"/>
    <w:rsid w:val="00D735B8"/>
    <w:rsid w:val="00D954CD"/>
    <w:rsid w:val="00DA53D0"/>
    <w:rsid w:val="00DF3A36"/>
    <w:rsid w:val="00E00034"/>
    <w:rsid w:val="00E02B52"/>
    <w:rsid w:val="00E20858"/>
    <w:rsid w:val="00E24364"/>
    <w:rsid w:val="00E27C30"/>
    <w:rsid w:val="00E36713"/>
    <w:rsid w:val="00E4102F"/>
    <w:rsid w:val="00E81240"/>
    <w:rsid w:val="00E91550"/>
    <w:rsid w:val="00EB657F"/>
    <w:rsid w:val="00ED5D89"/>
    <w:rsid w:val="00F02944"/>
    <w:rsid w:val="00F134FE"/>
    <w:rsid w:val="00F14107"/>
    <w:rsid w:val="00F176BC"/>
    <w:rsid w:val="00F241C6"/>
    <w:rsid w:val="00F419EC"/>
    <w:rsid w:val="00F47620"/>
    <w:rsid w:val="00F75F20"/>
    <w:rsid w:val="00F85F10"/>
    <w:rsid w:val="00FC697A"/>
    <w:rsid w:val="00FF6917"/>
    <w:rsid w:val="042DC213"/>
    <w:rsid w:val="04C3E770"/>
    <w:rsid w:val="080D2D85"/>
    <w:rsid w:val="084FB6BC"/>
    <w:rsid w:val="0AAE35BA"/>
    <w:rsid w:val="0B4BA9EB"/>
    <w:rsid w:val="0EBEF840"/>
    <w:rsid w:val="0FFA9DED"/>
    <w:rsid w:val="114EA9B8"/>
    <w:rsid w:val="115AFB72"/>
    <w:rsid w:val="12B0B809"/>
    <w:rsid w:val="14B9B998"/>
    <w:rsid w:val="14EBC5F0"/>
    <w:rsid w:val="166F53AB"/>
    <w:rsid w:val="16DE1C55"/>
    <w:rsid w:val="190919BC"/>
    <w:rsid w:val="1B4D3CAA"/>
    <w:rsid w:val="1B7B066F"/>
    <w:rsid w:val="1E230EBB"/>
    <w:rsid w:val="1F6C4E3C"/>
    <w:rsid w:val="1F6D2D69"/>
    <w:rsid w:val="21B71A6B"/>
    <w:rsid w:val="229FFC00"/>
    <w:rsid w:val="25202D8F"/>
    <w:rsid w:val="2524F76C"/>
    <w:rsid w:val="25B33C79"/>
    <w:rsid w:val="26E6EF51"/>
    <w:rsid w:val="27B72DA5"/>
    <w:rsid w:val="281A88FD"/>
    <w:rsid w:val="2872EBD4"/>
    <w:rsid w:val="29B40C22"/>
    <w:rsid w:val="2AA8ABDE"/>
    <w:rsid w:val="2ABCD7AF"/>
    <w:rsid w:val="2E10E1AC"/>
    <w:rsid w:val="2F478443"/>
    <w:rsid w:val="310D974A"/>
    <w:rsid w:val="320B6C9F"/>
    <w:rsid w:val="343B0985"/>
    <w:rsid w:val="35642FAE"/>
    <w:rsid w:val="35770F8C"/>
    <w:rsid w:val="36171A93"/>
    <w:rsid w:val="3717871A"/>
    <w:rsid w:val="38127B07"/>
    <w:rsid w:val="3956132A"/>
    <w:rsid w:val="3AB63465"/>
    <w:rsid w:val="3ACC0396"/>
    <w:rsid w:val="3BCAC612"/>
    <w:rsid w:val="3D2EC2CC"/>
    <w:rsid w:val="3EF7A7DB"/>
    <w:rsid w:val="3F82BF97"/>
    <w:rsid w:val="402F0E21"/>
    <w:rsid w:val="40CD797E"/>
    <w:rsid w:val="40EDFC1D"/>
    <w:rsid w:val="44C9D017"/>
    <w:rsid w:val="455A9C13"/>
    <w:rsid w:val="45AB22FE"/>
    <w:rsid w:val="463A04E1"/>
    <w:rsid w:val="47F630B4"/>
    <w:rsid w:val="4C4451A3"/>
    <w:rsid w:val="4EDA135D"/>
    <w:rsid w:val="4F33AF2D"/>
    <w:rsid w:val="53AA0245"/>
    <w:rsid w:val="54901BF9"/>
    <w:rsid w:val="560C51BD"/>
    <w:rsid w:val="59B10D43"/>
    <w:rsid w:val="5B651A24"/>
    <w:rsid w:val="5C56F132"/>
    <w:rsid w:val="5E5CEEF6"/>
    <w:rsid w:val="5EFCB35E"/>
    <w:rsid w:val="600E8359"/>
    <w:rsid w:val="618E0D1A"/>
    <w:rsid w:val="6329DD7B"/>
    <w:rsid w:val="63CCB15F"/>
    <w:rsid w:val="643C954B"/>
    <w:rsid w:val="644D0E48"/>
    <w:rsid w:val="6493EB94"/>
    <w:rsid w:val="64E020A4"/>
    <w:rsid w:val="651A3CEE"/>
    <w:rsid w:val="658B0703"/>
    <w:rsid w:val="663E63DE"/>
    <w:rsid w:val="68F4997B"/>
    <w:rsid w:val="6A37B62E"/>
    <w:rsid w:val="6AADF62A"/>
    <w:rsid w:val="6C3CF785"/>
    <w:rsid w:val="6EDAE7A6"/>
    <w:rsid w:val="722CE7E6"/>
    <w:rsid w:val="723D1B17"/>
    <w:rsid w:val="72A38DE9"/>
    <w:rsid w:val="749DEE2A"/>
    <w:rsid w:val="76B382CE"/>
    <w:rsid w:val="77077D12"/>
    <w:rsid w:val="780D667E"/>
    <w:rsid w:val="78517A6B"/>
    <w:rsid w:val="794282C3"/>
    <w:rsid w:val="7C48A8DE"/>
    <w:rsid w:val="7CDC2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0A99"/>
  <w15:chartTrackingRefBased/>
  <w15:docId w15:val="{57D6B8D4-9D97-44A6-AB23-816409872C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autoRedefine/>
    <w:uiPriority w:val="9"/>
    <w:unhideWhenUsed/>
    <w:qFormat/>
    <w:rsid w:val="000276CA"/>
    <w:pPr>
      <w:keepNext/>
      <w:keepLines/>
      <w:tabs>
        <w:tab w:val="left" w:pos="6172"/>
      </w:tabs>
      <w:spacing w:after="0" w:line="240" w:lineRule="auto"/>
      <w:outlineLvl w:val="2"/>
    </w:pPr>
    <w:rPr>
      <w:rFonts w:ascii="Arial" w:hAnsi="Arial" w:cs="Arial" w:eastAsiaTheme="majorEastAsia"/>
      <w:b/>
      <w:bCs/>
      <w:kern w:val="0"/>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C50F6"/>
    <w:pPr>
      <w:spacing w:after="0" w:line="240" w:lineRule="auto"/>
    </w:pPr>
    <w:rPr>
      <w:rFonts w:eastAsiaTheme="minorEastAsia"/>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C50F6"/>
    <w:pPr>
      <w:ind w:left="720"/>
      <w:contextualSpacing/>
    </w:pPr>
  </w:style>
  <w:style w:type="paragraph" w:styleId="ListBullet">
    <w:name w:val="List Bullet"/>
    <w:basedOn w:val="Normal"/>
    <w:uiPriority w:val="99"/>
    <w:unhideWhenUsed/>
    <w:rsid w:val="00FF6917"/>
    <w:pPr>
      <w:numPr>
        <w:numId w:val="6"/>
      </w:numPr>
      <w:contextualSpacing/>
    </w:pPr>
  </w:style>
  <w:style w:type="paragraph" w:styleId="Revision">
    <w:name w:val="Revision"/>
    <w:hidden/>
    <w:uiPriority w:val="99"/>
    <w:semiHidden/>
    <w:rsid w:val="00E91550"/>
    <w:pPr>
      <w:spacing w:after="0" w:line="240" w:lineRule="auto"/>
    </w:pPr>
  </w:style>
  <w:style w:type="character" w:styleId="CommentReference">
    <w:name w:val="annotation reference"/>
    <w:basedOn w:val="DefaultParagraphFont"/>
    <w:uiPriority w:val="99"/>
    <w:semiHidden/>
    <w:unhideWhenUsed/>
    <w:rsid w:val="005828F7"/>
    <w:rPr>
      <w:sz w:val="16"/>
      <w:szCs w:val="16"/>
    </w:rPr>
  </w:style>
  <w:style w:type="paragraph" w:styleId="CommentText">
    <w:name w:val="annotation text"/>
    <w:basedOn w:val="Normal"/>
    <w:link w:val="CommentTextChar"/>
    <w:uiPriority w:val="99"/>
    <w:unhideWhenUsed/>
    <w:rsid w:val="005828F7"/>
    <w:pPr>
      <w:spacing w:line="240" w:lineRule="auto"/>
    </w:pPr>
    <w:rPr>
      <w:sz w:val="20"/>
      <w:szCs w:val="20"/>
    </w:rPr>
  </w:style>
  <w:style w:type="character" w:styleId="CommentTextChar" w:customStyle="1">
    <w:name w:val="Comment Text Char"/>
    <w:basedOn w:val="DefaultParagraphFont"/>
    <w:link w:val="CommentText"/>
    <w:uiPriority w:val="99"/>
    <w:rsid w:val="005828F7"/>
    <w:rPr>
      <w:sz w:val="20"/>
      <w:szCs w:val="20"/>
    </w:rPr>
  </w:style>
  <w:style w:type="paragraph" w:styleId="CommentSubject">
    <w:name w:val="annotation subject"/>
    <w:basedOn w:val="CommentText"/>
    <w:next w:val="CommentText"/>
    <w:link w:val="CommentSubjectChar"/>
    <w:uiPriority w:val="99"/>
    <w:semiHidden/>
    <w:unhideWhenUsed/>
    <w:rsid w:val="005828F7"/>
    <w:rPr>
      <w:b/>
      <w:bCs/>
    </w:rPr>
  </w:style>
  <w:style w:type="character" w:styleId="CommentSubjectChar" w:customStyle="1">
    <w:name w:val="Comment Subject Char"/>
    <w:basedOn w:val="CommentTextChar"/>
    <w:link w:val="CommentSubject"/>
    <w:uiPriority w:val="99"/>
    <w:semiHidden/>
    <w:rsid w:val="005828F7"/>
    <w:rPr>
      <w:b/>
      <w:bCs/>
      <w:sz w:val="20"/>
      <w:szCs w:val="20"/>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sid w:val="000276CA"/>
    <w:rPr>
      <w:rFonts w:ascii="Arial" w:hAnsi="Arial" w:cs="Arial" w:eastAsiaTheme="majorEastAsia"/>
      <w:b/>
      <w:bCs/>
      <w:kern w:val="0"/>
      <w:lang w:eastAsia="en-GB"/>
      <w14:ligatures w14:val="none"/>
    </w:rPr>
  </w:style>
  <w:style w:type="paragraph" w:styleId="NormalWeb">
    <w:name w:val="Normal (Web)"/>
    <w:basedOn w:val="Normal"/>
    <w:uiPriority w:val="99"/>
    <w:unhideWhenUsed/>
    <w:rsid w:val="000276C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7299">
      <w:bodyDiv w:val="1"/>
      <w:marLeft w:val="0"/>
      <w:marRight w:val="0"/>
      <w:marTop w:val="0"/>
      <w:marBottom w:val="0"/>
      <w:divBdr>
        <w:top w:val="none" w:sz="0" w:space="0" w:color="auto"/>
        <w:left w:val="none" w:sz="0" w:space="0" w:color="auto"/>
        <w:bottom w:val="none" w:sz="0" w:space="0" w:color="auto"/>
        <w:right w:val="none" w:sz="0" w:space="0" w:color="auto"/>
      </w:divBdr>
    </w:div>
    <w:div w:id="9630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png" Id="R4a0c554e2d8a48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262B4950964710888F582EC0B7C470"/>
        <w:category>
          <w:name w:val="General"/>
          <w:gallery w:val="placeholder"/>
        </w:category>
        <w:types>
          <w:type w:val="bbPlcHdr"/>
        </w:types>
        <w:behaviors>
          <w:behavior w:val="content"/>
        </w:behaviors>
        <w:guid w:val="{698C70DE-8FC8-40A3-88F7-FD4EC3AABD3D}"/>
      </w:docPartPr>
      <w:docPartBody>
        <w:p xmlns:wp14="http://schemas.microsoft.com/office/word/2010/wordml" w:rsidR="00463541" w:rsidP="00D42CC6" w:rsidRDefault="00D42CC6" w14:paraId="720703D0" wp14:textId="77777777">
          <w:pPr>
            <w:pStyle w:val="C9262B4950964710888F582EC0B7C470"/>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C6"/>
    <w:rsid w:val="002D4ADC"/>
    <w:rsid w:val="003F3AD3"/>
    <w:rsid w:val="0044773A"/>
    <w:rsid w:val="00463541"/>
    <w:rsid w:val="006E68F0"/>
    <w:rsid w:val="00745B53"/>
    <w:rsid w:val="008367AF"/>
    <w:rsid w:val="00B76FEF"/>
    <w:rsid w:val="00D42CC6"/>
    <w:rsid w:val="00F176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CC6"/>
    <w:rPr>
      <w:color w:val="808080"/>
    </w:rPr>
  </w:style>
  <w:style w:type="paragraph" w:customStyle="1" w:styleId="C9262B4950964710888F582EC0B7C470">
    <w:name w:val="C9262B4950964710888F582EC0B7C470"/>
    <w:rsid w:val="00D42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Garratt</dc:creator>
  <keywords/>
  <dc:description/>
  <lastModifiedBy>Alan Garratt</lastModifiedBy>
  <revision>20</revision>
  <dcterms:created xsi:type="dcterms:W3CDTF">2024-11-25T16:48:00.0000000Z</dcterms:created>
  <dcterms:modified xsi:type="dcterms:W3CDTF">2024-11-26T10:08:17.4551587Z</dcterms:modified>
</coreProperties>
</file>